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CB" w:rsidRDefault="00C04ACB" w:rsidP="00C04ACB">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t>九、合同模板（格式）</w:t>
      </w:r>
    </w:p>
    <w:p w:rsidR="00C04ACB" w:rsidRDefault="00C04ACB" w:rsidP="00C04ACB">
      <w:pPr>
        <w:widowControl/>
        <w:spacing w:line="276" w:lineRule="auto"/>
        <w:jc w:val="center"/>
        <w:outlineLvl w:val="0"/>
        <w:rPr>
          <w:rFonts w:asciiTheme="majorEastAsia" w:eastAsiaTheme="majorEastAsia" w:hAnsiTheme="majorEastAsia" w:cs="Arial"/>
          <w:b/>
          <w:bCs/>
          <w:color w:val="222222"/>
          <w:kern w:val="36"/>
          <w:sz w:val="24"/>
          <w:szCs w:val="24"/>
        </w:rPr>
      </w:pPr>
    </w:p>
    <w:p w:rsidR="00C04ACB" w:rsidRDefault="00C04ACB" w:rsidP="00C04ACB">
      <w:pPr>
        <w:widowControl/>
        <w:spacing w:line="276" w:lineRule="auto"/>
        <w:jc w:val="center"/>
        <w:outlineLvl w:val="0"/>
        <w:rPr>
          <w:rFonts w:ascii="宋体" w:hAnsi="宋体" w:cs="Arial"/>
          <w:b/>
          <w:bCs/>
          <w:color w:val="222222"/>
          <w:kern w:val="36"/>
          <w:sz w:val="48"/>
          <w:szCs w:val="48"/>
        </w:rPr>
      </w:pPr>
      <w:r>
        <w:rPr>
          <w:rFonts w:ascii="宋体" w:hAnsi="宋体" w:cs="Arial" w:hint="eastAsia"/>
          <w:b/>
          <w:bCs/>
          <w:color w:val="222222"/>
          <w:kern w:val="36"/>
          <w:sz w:val="48"/>
          <w:szCs w:val="48"/>
        </w:rPr>
        <w:t>***</w:t>
      </w:r>
      <w:r>
        <w:rPr>
          <w:rFonts w:ascii="宋体" w:hAnsi="宋体" w:cs="Arial"/>
          <w:b/>
          <w:bCs/>
          <w:color w:val="222222"/>
          <w:kern w:val="36"/>
          <w:sz w:val="48"/>
          <w:szCs w:val="48"/>
        </w:rPr>
        <w:t>采购合同</w:t>
      </w:r>
    </w:p>
    <w:p w:rsidR="00C04ACB" w:rsidRDefault="00C04ACB" w:rsidP="00C04ACB">
      <w:pPr>
        <w:widowControl/>
        <w:spacing w:line="276" w:lineRule="auto"/>
        <w:jc w:val="right"/>
        <w:outlineLvl w:val="0"/>
        <w:rPr>
          <w:rFonts w:ascii="宋体" w:hAnsi="宋体" w:cs="Arial"/>
          <w:b/>
          <w:bCs/>
          <w:color w:val="222222"/>
          <w:kern w:val="36"/>
          <w:sz w:val="48"/>
          <w:szCs w:val="48"/>
        </w:rPr>
      </w:pPr>
      <w:r>
        <w:rPr>
          <w:rFonts w:ascii="宋体" w:hAnsi="宋体" w:cs="Arial" w:hint="eastAsia"/>
          <w:b/>
          <w:bCs/>
          <w:color w:val="000000"/>
          <w:kern w:val="36"/>
          <w:sz w:val="24"/>
        </w:rPr>
        <w:t xml:space="preserve">                                   合同编号：</w:t>
      </w:r>
    </w:p>
    <w:p w:rsidR="00C04ACB" w:rsidRDefault="00C04ACB" w:rsidP="00C04ACB">
      <w:pPr>
        <w:widowControl/>
        <w:spacing w:line="276" w:lineRule="auto"/>
        <w:ind w:firstLineChars="200" w:firstLine="480"/>
        <w:jc w:val="left"/>
        <w:rPr>
          <w:rFonts w:ascii="宋体" w:hAnsi="宋体" w:cs="宋体"/>
          <w:color w:val="222222"/>
          <w:kern w:val="0"/>
          <w:sz w:val="24"/>
        </w:rPr>
      </w:pPr>
      <w:r>
        <w:rPr>
          <w:rFonts w:ascii="宋体" w:hAnsi="宋体" w:cs="宋体"/>
          <w:color w:val="222222"/>
          <w:kern w:val="0"/>
          <w:sz w:val="24"/>
        </w:rPr>
        <w:t> </w:t>
      </w:r>
    </w:p>
    <w:p w:rsidR="00C04ACB" w:rsidRDefault="00C04ACB" w:rsidP="00C04ACB">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甲方：上海市血液中心</w:t>
      </w:r>
    </w:p>
    <w:p w:rsidR="00C04ACB" w:rsidRDefault="00C04ACB" w:rsidP="00C04ACB">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地址：上海市虹桥路1191号</w:t>
      </w:r>
    </w:p>
    <w:p w:rsidR="00C04ACB" w:rsidRDefault="00C04ACB" w:rsidP="00C04ACB">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邮政编号：200051</w:t>
      </w:r>
    </w:p>
    <w:p w:rsidR="00C04ACB" w:rsidRDefault="00C04ACB" w:rsidP="00C04ACB">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电话：021-62088206</w:t>
      </w:r>
    </w:p>
    <w:p w:rsidR="00C04ACB" w:rsidRDefault="00C04ACB" w:rsidP="00C04ACB">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传真：021-62088206</w:t>
      </w:r>
    </w:p>
    <w:p w:rsidR="00C04ACB" w:rsidRDefault="00C04ACB" w:rsidP="00C04ACB">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联系人：</w:t>
      </w:r>
    </w:p>
    <w:p w:rsidR="00C04ACB" w:rsidRDefault="00C04ACB" w:rsidP="00C04ACB">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开户银行：中信银行股份有限公司上海虹桥支行</w:t>
      </w:r>
    </w:p>
    <w:p w:rsidR="00C04ACB" w:rsidRDefault="00C04ACB" w:rsidP="00C04ACB">
      <w:pPr>
        <w:spacing w:line="276"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帐号</w:t>
      </w:r>
      <w:proofErr w:type="gramEnd"/>
      <w:r>
        <w:rPr>
          <w:rFonts w:ascii="宋体" w:hAnsi="宋体" w:cs="宋体" w:hint="eastAsia"/>
          <w:color w:val="000000"/>
          <w:sz w:val="24"/>
          <w:szCs w:val="24"/>
        </w:rPr>
        <w:t>：7311430183100000139</w:t>
      </w:r>
    </w:p>
    <w:p w:rsidR="00C04ACB" w:rsidRDefault="00C04ACB" w:rsidP="00C04ACB">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税号：123100004250025388</w:t>
      </w:r>
    </w:p>
    <w:p w:rsidR="00C04ACB" w:rsidRDefault="00C04ACB" w:rsidP="00C04ACB">
      <w:pPr>
        <w:spacing w:line="276" w:lineRule="auto"/>
        <w:ind w:firstLineChars="200" w:firstLine="480"/>
        <w:rPr>
          <w:rFonts w:asciiTheme="minorEastAsia" w:hAnsiTheme="minorEastAsia" w:cs="宋体"/>
          <w:color w:val="222222"/>
          <w:sz w:val="24"/>
          <w:szCs w:val="24"/>
        </w:rPr>
      </w:pPr>
      <w:r>
        <w:rPr>
          <w:rFonts w:asciiTheme="minorEastAsia" w:hAnsiTheme="minorEastAsia"/>
          <w:color w:val="000000"/>
          <w:sz w:val="24"/>
          <w:szCs w:val="24"/>
        </w:rPr>
        <w:t> </w:t>
      </w:r>
    </w:p>
    <w:p w:rsidR="00C04ACB" w:rsidRDefault="00C04ACB" w:rsidP="00C04ACB">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乙方：</w:t>
      </w:r>
    </w:p>
    <w:p w:rsidR="00C04ACB" w:rsidRDefault="00C04ACB" w:rsidP="00C04ACB">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地址：</w:t>
      </w:r>
    </w:p>
    <w:p w:rsidR="00C04ACB" w:rsidRDefault="00C04ACB" w:rsidP="00C04ACB">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邮政编号：</w:t>
      </w:r>
    </w:p>
    <w:p w:rsidR="00C04ACB" w:rsidRDefault="00C04ACB" w:rsidP="00C04ACB">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电话：</w:t>
      </w:r>
    </w:p>
    <w:p w:rsidR="00C04ACB" w:rsidRDefault="00C04ACB" w:rsidP="00C04ACB">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传真：</w:t>
      </w:r>
    </w:p>
    <w:p w:rsidR="00C04ACB" w:rsidRDefault="00C04ACB" w:rsidP="00C04ACB">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联系人：</w:t>
      </w:r>
    </w:p>
    <w:p w:rsidR="00C04ACB" w:rsidRDefault="00C04ACB" w:rsidP="00C04ACB">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开户银行：</w:t>
      </w:r>
    </w:p>
    <w:p w:rsidR="00C04ACB" w:rsidRDefault="00C04ACB" w:rsidP="00C04ACB">
      <w:pPr>
        <w:spacing w:line="276" w:lineRule="auto"/>
        <w:ind w:firstLineChars="200" w:firstLine="480"/>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帐号</w:t>
      </w:r>
      <w:proofErr w:type="gramEnd"/>
      <w:r>
        <w:rPr>
          <w:rFonts w:asciiTheme="minorEastAsia" w:hAnsiTheme="minorEastAsia" w:cs="宋体" w:hint="eastAsia"/>
          <w:color w:val="000000"/>
          <w:sz w:val="24"/>
          <w:szCs w:val="24"/>
        </w:rPr>
        <w:t>：</w:t>
      </w:r>
    </w:p>
    <w:p w:rsidR="00C04ACB" w:rsidRDefault="00C04ACB" w:rsidP="00C04ACB">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税号：</w:t>
      </w:r>
    </w:p>
    <w:p w:rsidR="00C04ACB" w:rsidRDefault="00C04ACB" w:rsidP="00C04ACB">
      <w:pPr>
        <w:spacing w:before="100" w:beforeAutospacing="1" w:after="100" w:afterAutospacing="1" w:line="276" w:lineRule="auto"/>
        <w:rPr>
          <w:rFonts w:asciiTheme="minorEastAsia" w:eastAsiaTheme="minorEastAsia" w:hAnsiTheme="minorEastAsia" w:cs="Arial"/>
          <w:color w:val="222222"/>
          <w:sz w:val="24"/>
          <w:szCs w:val="24"/>
        </w:rPr>
      </w:pP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Pr>
          <w:rFonts w:asciiTheme="minorEastAsia" w:eastAsiaTheme="minorEastAsia" w:hAnsiTheme="minorEastAsia" w:cs="Arial" w:hint="eastAsia"/>
          <w:color w:val="222222"/>
          <w:sz w:val="24"/>
          <w:szCs w:val="24"/>
        </w:rPr>
        <w:br/>
      </w:r>
      <w:r>
        <w:rPr>
          <w:rFonts w:asciiTheme="minorEastAsia" w:eastAsiaTheme="minorEastAsia" w:hAnsiTheme="minorEastAsia" w:cs="Arial" w:hint="eastAsia"/>
          <w:b/>
          <w:bCs/>
          <w:color w:val="222222"/>
          <w:sz w:val="24"/>
          <w:szCs w:val="24"/>
        </w:rPr>
        <w:t>1．乙方根据本合同的规定向甲方提供以下服务：</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w:t>
      </w:r>
      <w:r>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1.2服务名称：</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1.3服务内容：</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 合同价格、服务地点和服务期限</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 合同价格</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本合同价格为人民币</w:t>
      </w:r>
      <w:r>
        <w:rPr>
          <w:rFonts w:asciiTheme="minorEastAsia" w:hAnsiTheme="minorEastAsia" w:cs="宋体" w:hint="eastAsia"/>
          <w:color w:val="000000"/>
          <w:sz w:val="24"/>
          <w:szCs w:val="24"/>
        </w:rPr>
        <w:t>___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w:t>
      </w:r>
      <w:r>
        <w:rPr>
          <w:rFonts w:asciiTheme="minorEastAsia" w:eastAsiaTheme="minorEastAsia" w:hAnsiTheme="minorEastAsia" w:cs="Arial" w:hint="eastAsia"/>
          <w:color w:val="222222"/>
          <w:sz w:val="24"/>
          <w:szCs w:val="24"/>
        </w:rPr>
        <w:t>元整（小写：￥</w:t>
      </w:r>
      <w:r>
        <w:rPr>
          <w:rFonts w:asciiTheme="minorEastAsia" w:hAnsiTheme="minorEastAsia" w:cs="宋体" w:hint="eastAsia"/>
          <w:color w:val="000000"/>
          <w:sz w:val="24"/>
          <w:szCs w:val="24"/>
        </w:rPr>
        <w:t>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_____</w:t>
      </w:r>
      <w:r>
        <w:rPr>
          <w:rFonts w:asciiTheme="minorEastAsia" w:eastAsiaTheme="minorEastAsia" w:hAnsiTheme="minorEastAsia" w:cs="Arial" w:hint="eastAsia"/>
          <w:color w:val="222222"/>
          <w:sz w:val="24"/>
          <w:szCs w:val="24"/>
        </w:rPr>
        <w:t>）。</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4"/>
          <w:szCs w:val="24"/>
        </w:rPr>
        <w:t>2.2 服务地点:上海市血液中心</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 服务期限</w:t>
      </w:r>
    </w:p>
    <w:p w:rsidR="00C04ACB" w:rsidRDefault="00C04ACB" w:rsidP="00C04ACB">
      <w:pPr>
        <w:spacing w:line="276" w:lineRule="auto"/>
        <w:ind w:firstLine="420"/>
        <w:rPr>
          <w:rFonts w:asciiTheme="minorEastAsia" w:eastAsiaTheme="minorEastAsia" w:hAnsiTheme="minorEastAsia" w:cs="Arial"/>
          <w:color w:val="222222"/>
          <w:sz w:val="24"/>
          <w:szCs w:val="24"/>
        </w:rPr>
      </w:pPr>
      <w:proofErr w:type="gramStart"/>
      <w:r>
        <w:rPr>
          <w:rFonts w:asciiTheme="minorEastAsia" w:eastAsiaTheme="minorEastAsia" w:hAnsiTheme="minorEastAsia" w:cs="Arial" w:hint="eastAsia"/>
          <w:color w:val="222222"/>
          <w:sz w:val="24"/>
          <w:szCs w:val="24"/>
        </w:rPr>
        <w:t>本服务</w:t>
      </w:r>
      <w:proofErr w:type="gramEnd"/>
      <w:r>
        <w:rPr>
          <w:rFonts w:asciiTheme="minorEastAsia" w:eastAsiaTheme="minorEastAsia" w:hAnsiTheme="minorEastAsia" w:cs="Arial" w:hint="eastAsia"/>
          <w:color w:val="222222"/>
          <w:sz w:val="24"/>
          <w:szCs w:val="24"/>
        </w:rPr>
        <w:t>的服务期限：</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起至</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3．质量标准和要求</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3.2 乙方所交付的服务还应符合国家和上海市有关安全、环保、卫生之规定。 </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3.3如果质量标准不统一的，应以甲方所选择的质量标准为依据。 </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4．权利瑕疵担保</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4.1 乙方保证对其交付的服务享有合法的权利。</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4.4 如甲方使用该服务构成上述侵权的，则由乙方承担全部责任。</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5．验收</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5.4甲方根据合同的规定对服务验收合格后，甲方收取发票并签署验收意见。</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6．保密</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6.1如果甲方或乙方提供的内容属于保密的，应签订保密协议，甲乙双方均有保密义务。</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lastRenderedPageBreak/>
        <w:t>7．付款</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7.1 本合同以人民币付款（单位：元）。</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 本合同款项按照以下方式支付。</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7.2.1付款内容：（分期付款）</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7.2.2付款条件：</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C04ACB" w:rsidTr="002F1EA9">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C04ACB" w:rsidRDefault="00C04ACB" w:rsidP="002F1EA9">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C04ACB" w:rsidRDefault="00C04ACB" w:rsidP="002F1EA9">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C04ACB" w:rsidRDefault="00C04ACB" w:rsidP="002F1EA9">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支付比例（%）</w:t>
            </w:r>
          </w:p>
        </w:tc>
      </w:tr>
      <w:tr w:rsidR="00C04ACB" w:rsidTr="002F1EA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C04ACB" w:rsidRDefault="00C04ACB" w:rsidP="002F1EA9">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C04ACB" w:rsidRDefault="00C04ACB" w:rsidP="002F1EA9">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C04ACB" w:rsidRDefault="00C04ACB" w:rsidP="002F1EA9">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C04ACB" w:rsidTr="002F1EA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C04ACB" w:rsidRDefault="00C04ACB" w:rsidP="002F1EA9">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C04ACB" w:rsidRDefault="00C04ACB" w:rsidP="002F1EA9">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C04ACB" w:rsidRDefault="00C04ACB" w:rsidP="002F1EA9">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C04ACB" w:rsidTr="002F1EA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C04ACB" w:rsidRDefault="00C04ACB" w:rsidP="002F1EA9">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C04ACB" w:rsidRDefault="00C04ACB" w:rsidP="002F1EA9">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C04ACB" w:rsidRDefault="00C04ACB" w:rsidP="002F1EA9">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bl>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p w:rsidR="00C04ACB" w:rsidRDefault="00C04ACB" w:rsidP="00C04ACB">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（1）本合同付款按照上述付款内容和付款次序分期付款。</w:t>
      </w:r>
    </w:p>
    <w:p w:rsidR="00C04ACB" w:rsidRDefault="00C04ACB" w:rsidP="00C04ACB">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C04ACB" w:rsidRDefault="00C04ACB" w:rsidP="00C04ACB">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C04ACB" w:rsidRDefault="00C04ACB" w:rsidP="00C04ACB">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Pr>
          <w:rFonts w:asciiTheme="minorEastAsia" w:eastAsiaTheme="minorEastAsia" w:hAnsiTheme="minorEastAsia" w:cs="宋体" w:hint="eastAsia"/>
          <w:iCs/>
          <w:color w:val="222222"/>
          <w:sz w:val="24"/>
          <w:szCs w:val="24"/>
        </w:rPr>
        <w:t>服务验收单或验收报告出具后十个工作日内，甲方支付剩余合同款项。</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8．甲方的权利义务</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9．乙方的权利与义务</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9.1乙方根据合同的服务内容和要求及时提供相应的服务，如果甲方在合同服务范围外增加或扩大服务内容的，乙方有权要求甲方支付其相应的费用。</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10．补救措施和索赔</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10.1 甲方有权根据质量检测部门出具的检验证书向乙方提出索赔。</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C04ACB" w:rsidRDefault="00C04ACB" w:rsidP="00C04ACB">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C04ACB" w:rsidRDefault="00C04ACB" w:rsidP="00C04ACB">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C04ACB" w:rsidRDefault="00C04ACB" w:rsidP="00C04ACB">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11．履约延误</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11.1 乙方应按照合同规定的时间、地点提供服务。</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12．误期赔偿</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13．不可抗力</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14．履约保证金</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14.1在本合同签署之前，乙方应向甲方提交一笔金额为人民币</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Pr>
          <w:rFonts w:asciiTheme="minorEastAsia" w:hAnsiTheme="minorEastAsia" w:hint="eastAsia"/>
          <w:color w:val="000000"/>
          <w:sz w:val="24"/>
          <w:szCs w:val="24"/>
        </w:rPr>
        <w:t>或自动转为质量保证金</w:t>
      </w:r>
      <w:r>
        <w:rPr>
          <w:rFonts w:asciiTheme="minorEastAsia" w:hAnsiTheme="minorEastAsia" w:cs="宋体" w:hint="eastAsia"/>
          <w:color w:val="000000"/>
          <w:sz w:val="24"/>
          <w:szCs w:val="24"/>
        </w:rPr>
        <w:t>。</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15．争端的解决</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15.2 调解不成则提交甲方所在地法院诉讼解决。</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16．违约终止合同</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C04ACB" w:rsidRDefault="00C04ACB" w:rsidP="00C04ACB">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（1）如果乙方未能在合同规定的期限或甲方同意延长的期限内提供部分或全部服务。</w:t>
      </w:r>
    </w:p>
    <w:p w:rsidR="00C04ACB" w:rsidRDefault="00C04ACB" w:rsidP="00C04ACB">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（2）如果乙方未能履行合同规定的其它义务。</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17．破产终止合同</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18．合同转让和分包</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18.1 除甲方事先书面同意外，乙方不得转让和分包其应履行的合同义务。</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19．合同生效</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19.2</w:t>
      </w:r>
      <w:r>
        <w:rPr>
          <w:rFonts w:ascii="宋体" w:hAnsi="宋体" w:cs="宋体" w:hint="eastAsia"/>
          <w:color w:val="000000"/>
          <w:sz w:val="24"/>
          <w:szCs w:val="24"/>
        </w:rPr>
        <w:t>本合同一式陆份，甲方执肆份，乙方执贰份。</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20. 合同附件</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20.1 本合同附件包括：《</w:t>
      </w:r>
      <w:r>
        <w:rPr>
          <w:rFonts w:asciiTheme="minorEastAsia" w:eastAsiaTheme="minorEastAsia" w:hAnsiTheme="minorEastAsia" w:cs="Arial"/>
          <w:color w:val="222222"/>
          <w:sz w:val="24"/>
          <w:szCs w:val="24"/>
        </w:rPr>
        <w:t>相关方安全环保责任协议书</w:t>
      </w:r>
      <w:r>
        <w:rPr>
          <w:rFonts w:asciiTheme="minorEastAsia" w:eastAsiaTheme="minorEastAsia" w:hAnsiTheme="minorEastAsia" w:cs="Arial" w:hint="eastAsia"/>
          <w:color w:val="222222"/>
          <w:sz w:val="24"/>
          <w:szCs w:val="24"/>
        </w:rPr>
        <w:t>》</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20.2 本合同附件与合同具有同等效力。</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20.3合同文件应能相互解释，互为说明。</w:t>
      </w:r>
      <w:proofErr w:type="gramStart"/>
      <w:r>
        <w:rPr>
          <w:rFonts w:asciiTheme="minorEastAsia" w:eastAsiaTheme="minorEastAsia" w:hAnsiTheme="minorEastAsia" w:cs="Arial" w:hint="eastAsia"/>
          <w:color w:val="222222"/>
          <w:sz w:val="24"/>
          <w:szCs w:val="24"/>
        </w:rPr>
        <w:t>若合同</w:t>
      </w:r>
      <w:proofErr w:type="gramEnd"/>
      <w:r>
        <w:rPr>
          <w:rFonts w:asciiTheme="minorEastAsia" w:eastAsiaTheme="minorEastAsia" w:hAnsiTheme="minorEastAsia" w:cs="Arial" w:hint="eastAsia"/>
          <w:color w:val="222222"/>
          <w:sz w:val="24"/>
          <w:szCs w:val="24"/>
        </w:rPr>
        <w:t>文件之间有矛盾，则以最新的文件为准。</w:t>
      </w:r>
    </w:p>
    <w:p w:rsidR="00C04ACB" w:rsidRDefault="00C04ACB" w:rsidP="00C04ACB">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21．合同修改</w:t>
      </w:r>
    </w:p>
    <w:p w:rsidR="00C04ACB" w:rsidRDefault="00C04ACB" w:rsidP="00C04ACB">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C04ACB" w:rsidRDefault="00C04ACB" w:rsidP="00C04ACB">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22. 反商业贿赂条款</w:t>
      </w:r>
    </w:p>
    <w:p w:rsidR="00C04ACB" w:rsidRDefault="00C04ACB" w:rsidP="00C04ACB">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.1</w:t>
      </w:r>
      <w:r>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Pr>
          <w:rFonts w:asciiTheme="minorEastAsia" w:eastAsiaTheme="minorEastAsia" w:hAnsiTheme="minorEastAsia" w:cs="Arial" w:hint="eastAsia"/>
          <w:color w:val="222222"/>
          <w:sz w:val="24"/>
          <w:szCs w:val="24"/>
        </w:rPr>
        <w:t>渎</w:t>
      </w:r>
      <w:proofErr w:type="gramEnd"/>
      <w:r>
        <w:rPr>
          <w:rFonts w:asciiTheme="minorEastAsia" w:eastAsiaTheme="minorEastAsia" w:hAnsiTheme="minorEastAsia" w:cs="Arial" w:hint="eastAsia"/>
          <w:color w:val="222222"/>
          <w:sz w:val="24"/>
          <w:szCs w:val="24"/>
        </w:rPr>
        <w:t>行为都将触犯法律，并将受到法律的严惩。</w:t>
      </w:r>
    </w:p>
    <w:p w:rsidR="00C04ACB" w:rsidRDefault="00C04ACB" w:rsidP="00C04ACB">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.2</w:t>
      </w:r>
      <w:r>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C04ACB" w:rsidRDefault="00C04ACB" w:rsidP="00C04ACB">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.3</w:t>
      </w:r>
      <w:r>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Pr>
          <w:rFonts w:asciiTheme="minorEastAsia" w:eastAsiaTheme="minorEastAsia" w:hAnsiTheme="minorEastAsia" w:cs="Arial"/>
          <w:color w:val="222222"/>
          <w:sz w:val="24"/>
          <w:szCs w:val="24"/>
        </w:rPr>
        <w:t>50万元。</w:t>
      </w:r>
    </w:p>
    <w:p w:rsidR="00C04ACB" w:rsidRDefault="00C04ACB" w:rsidP="00C04ACB">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.4</w:t>
      </w:r>
      <w:r>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甲方郑重提示：甲方反对乙方为了本合同之目的与本合同以外的任何第三方发生本条款第二条所列示的任何一种行为，该等行为都是违反国家法律的行为，并将受到国家法律的惩处。</w:t>
      </w:r>
    </w:p>
    <w:p w:rsidR="00C04ACB" w:rsidRDefault="00C04ACB" w:rsidP="00C04ACB">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22</w:t>
      </w:r>
      <w:r>
        <w:rPr>
          <w:rFonts w:asciiTheme="minorEastAsia" w:eastAsiaTheme="minorEastAsia" w:hAnsiTheme="minorEastAsia" w:cs="Arial"/>
          <w:color w:val="222222"/>
          <w:sz w:val="24"/>
          <w:szCs w:val="24"/>
        </w:rPr>
        <w:t>.5如因</w:t>
      </w:r>
      <w:r>
        <w:rPr>
          <w:rFonts w:asciiTheme="minorEastAsia" w:eastAsiaTheme="minorEastAsia" w:hAnsiTheme="minorEastAsia" w:cs="Arial" w:hint="eastAsia"/>
          <w:color w:val="222222"/>
          <w:sz w:val="24"/>
          <w:szCs w:val="24"/>
        </w:rPr>
        <w:t>乙</w:t>
      </w:r>
      <w:r>
        <w:rPr>
          <w:rFonts w:asciiTheme="minorEastAsia" w:eastAsiaTheme="minorEastAsia" w:hAnsiTheme="minorEastAsia" w:cs="Arial"/>
          <w:color w:val="222222"/>
          <w:sz w:val="24"/>
          <w:szCs w:val="24"/>
        </w:rPr>
        <w:t>方违反上述第二条、第三条、第四条之规定，给</w:t>
      </w:r>
      <w:r>
        <w:rPr>
          <w:rFonts w:asciiTheme="minorEastAsia" w:eastAsiaTheme="minorEastAsia" w:hAnsiTheme="minorEastAsia" w:cs="Arial" w:hint="eastAsia"/>
          <w:color w:val="222222"/>
          <w:sz w:val="24"/>
          <w:szCs w:val="24"/>
        </w:rPr>
        <w:t>甲</w:t>
      </w:r>
      <w:r>
        <w:rPr>
          <w:rFonts w:asciiTheme="minorEastAsia" w:eastAsiaTheme="minorEastAsia" w:hAnsiTheme="minorEastAsia" w:cs="Arial"/>
          <w:color w:val="222222"/>
          <w:sz w:val="24"/>
          <w:szCs w:val="24"/>
        </w:rPr>
        <w:t>方造成损失的，应承担损害赔偿责任。</w:t>
      </w:r>
    </w:p>
    <w:p w:rsidR="00C04ACB" w:rsidRDefault="00C04ACB" w:rsidP="00C04ACB">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.6本条所称“其他相关人员”是指</w:t>
      </w:r>
      <w:r>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C04ACB" w:rsidRDefault="00C04ACB" w:rsidP="00C04ACB">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23. 其他</w:t>
      </w:r>
    </w:p>
    <w:p w:rsidR="00C04ACB" w:rsidRDefault="00C04ACB" w:rsidP="00C04ACB">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xml:space="preserve">23.1  </w:t>
      </w:r>
      <w:r>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C04ACB" w:rsidRDefault="00C04ACB" w:rsidP="00C04ACB">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23.2  乙方在为甲方服务同时,应遵守甲方各类管理体系要求。</w:t>
      </w:r>
    </w:p>
    <w:p w:rsidR="00C04ACB" w:rsidRDefault="00C04ACB" w:rsidP="00C04ACB">
      <w:pPr>
        <w:spacing w:line="276" w:lineRule="auto"/>
        <w:ind w:firstLine="425"/>
        <w:rPr>
          <w:rFonts w:asciiTheme="minorEastAsia" w:eastAsiaTheme="minorEastAsia" w:hAnsiTheme="minorEastAsia" w:cs="宋体"/>
          <w:color w:val="000000"/>
          <w:sz w:val="24"/>
          <w:szCs w:val="24"/>
        </w:rPr>
      </w:pPr>
    </w:p>
    <w:p w:rsidR="00C04ACB" w:rsidRDefault="00C04ACB" w:rsidP="00C04ACB">
      <w:pPr>
        <w:spacing w:line="276" w:lineRule="auto"/>
        <w:ind w:firstLine="425"/>
        <w:rPr>
          <w:rFonts w:asciiTheme="minorEastAsia" w:eastAsiaTheme="minorEastAsia" w:hAnsiTheme="minorEastAsia" w:cs="宋体"/>
          <w:color w:val="000000"/>
          <w:sz w:val="24"/>
          <w:szCs w:val="24"/>
        </w:rPr>
      </w:pPr>
    </w:p>
    <w:p w:rsidR="00C04ACB" w:rsidRDefault="00C04ACB" w:rsidP="00C04ACB">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签约各方：</w:t>
      </w:r>
    </w:p>
    <w:p w:rsidR="00C04ACB" w:rsidRDefault="00C04ACB" w:rsidP="00C04ACB">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C04ACB" w:rsidTr="002F1EA9">
        <w:trPr>
          <w:tblCellSpacing w:w="7" w:type="dxa"/>
        </w:trPr>
        <w:tc>
          <w:tcPr>
            <w:tcW w:w="0" w:type="auto"/>
            <w:vAlign w:val="center"/>
          </w:tcPr>
          <w:p w:rsidR="00C04ACB" w:rsidRDefault="00C04ACB" w:rsidP="002F1EA9">
            <w:pPr>
              <w:spacing w:line="276" w:lineRule="auto"/>
              <w:rPr>
                <w:rFonts w:asciiTheme="minorEastAsia" w:eastAsiaTheme="minorEastAsia" w:hAnsiTheme="minorEastAsia" w:cs="Arial"/>
                <w:color w:val="222222"/>
                <w:sz w:val="24"/>
                <w:szCs w:val="24"/>
              </w:rPr>
            </w:pPr>
          </w:p>
        </w:tc>
        <w:tc>
          <w:tcPr>
            <w:tcW w:w="0" w:type="auto"/>
            <w:vAlign w:val="center"/>
          </w:tcPr>
          <w:p w:rsidR="00C04ACB" w:rsidRDefault="00C04ACB" w:rsidP="002F1EA9">
            <w:pPr>
              <w:spacing w:line="276" w:lineRule="auto"/>
              <w:ind w:firstLineChars="150" w:firstLine="360"/>
              <w:rPr>
                <w:rFonts w:asciiTheme="minorEastAsia" w:eastAsiaTheme="minorEastAsia" w:hAnsiTheme="minorEastAsia" w:cs="Arial"/>
                <w:color w:val="222222"/>
                <w:sz w:val="24"/>
                <w:szCs w:val="24"/>
              </w:rPr>
            </w:pPr>
          </w:p>
        </w:tc>
      </w:tr>
      <w:tr w:rsidR="00C04ACB" w:rsidTr="002F1EA9">
        <w:trPr>
          <w:tblCellSpacing w:w="7" w:type="dxa"/>
        </w:trPr>
        <w:tc>
          <w:tcPr>
            <w:tcW w:w="0" w:type="auto"/>
            <w:vAlign w:val="center"/>
          </w:tcPr>
          <w:p w:rsidR="00C04ACB" w:rsidRDefault="00C04ACB" w:rsidP="002F1EA9">
            <w:pPr>
              <w:spacing w:line="276" w:lineRule="auto"/>
              <w:rPr>
                <w:rFonts w:asciiTheme="minorEastAsia" w:eastAsiaTheme="minorEastAsia" w:hAnsiTheme="minorEastAsia" w:cs="Arial"/>
                <w:color w:val="222222"/>
                <w:sz w:val="24"/>
                <w:szCs w:val="24"/>
              </w:rPr>
            </w:pPr>
          </w:p>
        </w:tc>
        <w:tc>
          <w:tcPr>
            <w:tcW w:w="0" w:type="auto"/>
            <w:vAlign w:val="center"/>
          </w:tcPr>
          <w:p w:rsidR="00C04ACB" w:rsidRDefault="00C04ACB" w:rsidP="002F1EA9">
            <w:pPr>
              <w:spacing w:line="276" w:lineRule="auto"/>
              <w:ind w:leftChars="203" w:left="426"/>
              <w:rPr>
                <w:rFonts w:asciiTheme="minorEastAsia" w:eastAsiaTheme="minorEastAsia" w:hAnsiTheme="minorEastAsia" w:cs="Arial"/>
                <w:color w:val="222222"/>
                <w:sz w:val="24"/>
                <w:szCs w:val="24"/>
              </w:rPr>
            </w:pPr>
          </w:p>
        </w:tc>
      </w:tr>
      <w:tr w:rsidR="00C04ACB" w:rsidTr="002F1EA9">
        <w:trPr>
          <w:tblCellSpacing w:w="7" w:type="dxa"/>
        </w:trPr>
        <w:tc>
          <w:tcPr>
            <w:tcW w:w="0" w:type="auto"/>
            <w:vAlign w:val="center"/>
          </w:tcPr>
          <w:p w:rsidR="00C04ACB" w:rsidRDefault="00C04ACB" w:rsidP="002F1EA9">
            <w:pPr>
              <w:spacing w:line="276" w:lineRule="auto"/>
              <w:rPr>
                <w:rFonts w:asciiTheme="minorEastAsia" w:eastAsiaTheme="minorEastAsia" w:hAnsiTheme="minorEastAsia" w:cs="Arial"/>
                <w:color w:val="222222"/>
                <w:sz w:val="24"/>
                <w:szCs w:val="24"/>
              </w:rPr>
            </w:pPr>
          </w:p>
        </w:tc>
        <w:tc>
          <w:tcPr>
            <w:tcW w:w="0" w:type="auto"/>
            <w:vAlign w:val="center"/>
          </w:tcPr>
          <w:p w:rsidR="00C04ACB" w:rsidRDefault="00C04ACB" w:rsidP="002F1EA9">
            <w:pPr>
              <w:spacing w:line="276" w:lineRule="auto"/>
              <w:ind w:firstLineChars="150" w:firstLine="360"/>
              <w:rPr>
                <w:rFonts w:asciiTheme="minorEastAsia" w:eastAsiaTheme="minorEastAsia" w:hAnsiTheme="minorEastAsia" w:cs="Arial"/>
                <w:color w:val="222222"/>
                <w:sz w:val="24"/>
                <w:szCs w:val="24"/>
              </w:rPr>
            </w:pPr>
          </w:p>
        </w:tc>
      </w:tr>
      <w:tr w:rsidR="00C04ACB" w:rsidTr="002F1EA9">
        <w:trPr>
          <w:tblCellSpacing w:w="7" w:type="dxa"/>
        </w:trPr>
        <w:tc>
          <w:tcPr>
            <w:tcW w:w="0" w:type="auto"/>
            <w:vAlign w:val="center"/>
          </w:tcPr>
          <w:p w:rsidR="00C04ACB" w:rsidRDefault="00C04ACB" w:rsidP="002F1EA9">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甲方（盖章）：</w:t>
            </w:r>
          </w:p>
        </w:tc>
        <w:tc>
          <w:tcPr>
            <w:tcW w:w="0" w:type="auto"/>
            <w:vAlign w:val="center"/>
          </w:tcPr>
          <w:p w:rsidR="00C04ACB" w:rsidRDefault="00C04ACB" w:rsidP="002F1EA9">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 xml:space="preserve">乙方（盖章）： </w:t>
            </w:r>
          </w:p>
        </w:tc>
      </w:tr>
      <w:tr w:rsidR="00C04ACB" w:rsidTr="002F1EA9">
        <w:trPr>
          <w:tblCellSpacing w:w="7" w:type="dxa"/>
        </w:trPr>
        <w:tc>
          <w:tcPr>
            <w:tcW w:w="0" w:type="auto"/>
            <w:vAlign w:val="center"/>
          </w:tcPr>
          <w:p w:rsidR="00C04ACB" w:rsidRDefault="00C04ACB" w:rsidP="002F1EA9">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7"/>
                <w:szCs w:val="27"/>
              </w:rPr>
              <w:t>单位负责</w:t>
            </w:r>
            <w:r>
              <w:rPr>
                <w:rFonts w:asciiTheme="minorEastAsia" w:eastAsiaTheme="minorEastAsia" w:hAnsiTheme="minorEastAsia" w:cs="Arial"/>
                <w:color w:val="000000"/>
                <w:sz w:val="27"/>
                <w:szCs w:val="27"/>
              </w:rPr>
              <w:t>人或授权委托人（签章）</w:t>
            </w:r>
            <w:r>
              <w:rPr>
                <w:rFonts w:asciiTheme="minorEastAsia" w:eastAsiaTheme="minorEastAsia" w:hAnsiTheme="minorEastAsia" w:cs="Arial"/>
                <w:color w:val="222222"/>
                <w:sz w:val="27"/>
                <w:szCs w:val="27"/>
              </w:rPr>
              <w:t>：</w:t>
            </w:r>
          </w:p>
        </w:tc>
        <w:tc>
          <w:tcPr>
            <w:tcW w:w="0" w:type="auto"/>
            <w:vAlign w:val="center"/>
          </w:tcPr>
          <w:p w:rsidR="00C04ACB" w:rsidRDefault="00C04ACB" w:rsidP="002F1EA9">
            <w:pPr>
              <w:spacing w:line="276" w:lineRule="auto"/>
              <w:ind w:leftChars="203" w:left="426"/>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法定代表人或授权委托人（签章）：</w:t>
            </w:r>
          </w:p>
        </w:tc>
      </w:tr>
      <w:tr w:rsidR="00C04ACB" w:rsidTr="002F1EA9">
        <w:trPr>
          <w:tblCellSpacing w:w="7" w:type="dxa"/>
        </w:trPr>
        <w:tc>
          <w:tcPr>
            <w:tcW w:w="0" w:type="auto"/>
            <w:vAlign w:val="center"/>
          </w:tcPr>
          <w:p w:rsidR="00C04ACB" w:rsidRDefault="00C04ACB" w:rsidP="002F1EA9">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c>
          <w:tcPr>
            <w:tcW w:w="0" w:type="auto"/>
            <w:vAlign w:val="center"/>
          </w:tcPr>
          <w:p w:rsidR="00C04ACB" w:rsidRDefault="00C04ACB" w:rsidP="002F1EA9">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r>
    </w:tbl>
    <w:p w:rsidR="002B2A33" w:rsidRDefault="00C04ACB">
      <w:r>
        <w:br w:type="page"/>
      </w:r>
    </w:p>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ACB"/>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ACB"/>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72E"/>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C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788</Words>
  <Characters>4493</Characters>
  <Application>Microsoft Office Word</Application>
  <DocSecurity>0</DocSecurity>
  <Lines>37</Lines>
  <Paragraphs>10</Paragraphs>
  <ScaleCrop>false</ScaleCrop>
  <Company>微软中国</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2021-01-08T07:48:00Z</dcterms:created>
  <dcterms:modified xsi:type="dcterms:W3CDTF">2021-01-08T07:49:00Z</dcterms:modified>
</cp:coreProperties>
</file>