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0"/>
        <w:gridCol w:w="8537"/>
      </w:tblGrid>
      <w:tr w:rsidR="00EA5973" w:rsidTr="00D12A0F">
        <w:trPr>
          <w:cantSplit/>
        </w:trPr>
        <w:tc>
          <w:tcPr>
            <w:tcW w:w="9647" w:type="dxa"/>
            <w:gridSpan w:val="2"/>
          </w:tcPr>
          <w:p w:rsidR="00EA5973" w:rsidRDefault="00EA5973" w:rsidP="00D12A0F">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w:t>
            </w:r>
          </w:p>
        </w:tc>
      </w:tr>
      <w:tr w:rsidR="00EA5973" w:rsidTr="00D12A0F">
        <w:trPr>
          <w:cantSplit/>
        </w:trPr>
        <w:tc>
          <w:tcPr>
            <w:tcW w:w="1110" w:type="dxa"/>
          </w:tcPr>
          <w:p w:rsidR="00EA5973" w:rsidRDefault="00EA597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537" w:type="dxa"/>
          </w:tcPr>
          <w:p w:rsidR="00EA5973" w:rsidRDefault="00EA5973" w:rsidP="00D12A0F">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EA5973" w:rsidTr="00D12A0F">
        <w:trPr>
          <w:cantSplit/>
        </w:trPr>
        <w:tc>
          <w:tcPr>
            <w:tcW w:w="1110" w:type="dxa"/>
          </w:tcPr>
          <w:p w:rsidR="00EA5973" w:rsidRDefault="00EA597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★2.2</w:t>
            </w:r>
          </w:p>
        </w:tc>
        <w:tc>
          <w:tcPr>
            <w:tcW w:w="8537" w:type="dxa"/>
          </w:tcPr>
          <w:p w:rsidR="00EA5973" w:rsidRDefault="00EA5973" w:rsidP="00D12A0F">
            <w:pPr>
              <w:kinsoku w:val="0"/>
              <w:autoSpaceDE w:val="0"/>
              <w:autoSpaceDN w:val="0"/>
              <w:spacing w:line="360" w:lineRule="auto"/>
              <w:ind w:left="57" w:right="57"/>
              <w:textAlignment w:val="bottom"/>
              <w:rPr>
                <w:rFonts w:ascii="宋体" w:hAnsi="宋体" w:cs="宋体"/>
                <w:sz w:val="24"/>
              </w:rPr>
            </w:pPr>
            <w:r>
              <w:rPr>
                <w:rFonts w:ascii="宋体" w:hAnsi="宋体" w:cs="宋体" w:hint="eastAsia"/>
                <w:sz w:val="24"/>
              </w:rPr>
              <w:t>资格标准：</w:t>
            </w:r>
          </w:p>
          <w:p w:rsidR="00EA5973" w:rsidRDefault="00EA5973" w:rsidP="00EA5973">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满足《中华人民共和国政府采购法》第二十二条规定；</w:t>
            </w:r>
          </w:p>
          <w:p w:rsidR="00EA5973" w:rsidRDefault="00EA5973" w:rsidP="00EA5973">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EA5973" w:rsidRDefault="00EA5973" w:rsidP="00EA5973">
            <w:pPr>
              <w:numPr>
                <w:ilvl w:val="0"/>
                <w:numId w:val="1"/>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产品的《医疗器械生产许可证》及《医疗器械注册证》的复印件，响应人为代理商的必须提供相应产品的《医疗器械经营企业许可证》的复印件（所投产品为医疗设备时适用）；</w:t>
            </w:r>
          </w:p>
          <w:p w:rsidR="00EA5973" w:rsidRDefault="00EA5973" w:rsidP="00EA5973">
            <w:pPr>
              <w:numPr>
                <w:ilvl w:val="0"/>
                <w:numId w:val="1"/>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响应人为药品制造商的必须具有相应产品的《药品生产许可证》复印件，响应人为代理商的必须具有相应产品的《药品经营许可证》认证证书的复印件；（所投产品为药品时适用）；</w:t>
            </w:r>
          </w:p>
          <w:p w:rsidR="00EA5973" w:rsidRDefault="00EA5973" w:rsidP="00EA5973">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产品将完全符合《医疗器械监督管理条例》（中华人民共和国国务院2014年第650号令）和《医疗器械注册管理办法》（国家食品药品监督管理总局第4号令）的有关规定（所投产品为医疗设备时适用）；</w:t>
            </w:r>
          </w:p>
          <w:p w:rsidR="00EA5973" w:rsidRDefault="00EA5973" w:rsidP="00EA5973">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响应人在上海市有固定的经营服务场所；</w:t>
            </w:r>
          </w:p>
          <w:p w:rsidR="00EA5973" w:rsidRDefault="00EA5973" w:rsidP="00EA5973">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响应人需提供针对本项目的售后服务承诺书；</w:t>
            </w:r>
          </w:p>
          <w:p w:rsidR="00EA5973" w:rsidRDefault="00EA5973" w:rsidP="00EA5973">
            <w:pPr>
              <w:numPr>
                <w:ilvl w:val="0"/>
                <w:numId w:val="1"/>
              </w:numPr>
              <w:tabs>
                <w:tab w:val="clear" w:pos="600"/>
                <w:tab w:val="left" w:pos="36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响应人另需提供响应产品在国内的用户名单、联系人及联系电话。</w:t>
            </w:r>
          </w:p>
          <w:p w:rsidR="00EA5973" w:rsidRDefault="00EA5973" w:rsidP="00EA5973">
            <w:pPr>
              <w:numPr>
                <w:ilvl w:val="0"/>
                <w:numId w:val="1"/>
              </w:numPr>
              <w:tabs>
                <w:tab w:val="clear" w:pos="600"/>
                <w:tab w:val="left" w:pos="349"/>
              </w:tabs>
              <w:kinsoku w:val="0"/>
              <w:autoSpaceDE w:val="0"/>
              <w:autoSpaceDN w:val="0"/>
              <w:spacing w:line="360" w:lineRule="auto"/>
              <w:ind w:left="0" w:right="57" w:firstLine="0"/>
              <w:textAlignment w:val="bottom"/>
              <w:rPr>
                <w:rFonts w:ascii="宋体" w:cs="宋体"/>
                <w:sz w:val="24"/>
              </w:rPr>
            </w:pPr>
            <w:r>
              <w:rPr>
                <w:rFonts w:ascii="宋体" w:hAnsi="宋体" w:hint="eastAsia"/>
                <w:sz w:val="24"/>
              </w:rPr>
              <w:t>类似业绩和经验，以合同复印件为准；</w:t>
            </w:r>
          </w:p>
          <w:p w:rsidR="00EA5973" w:rsidRDefault="00EA5973" w:rsidP="00D12A0F">
            <w:pPr>
              <w:tabs>
                <w:tab w:val="left" w:pos="349"/>
              </w:tabs>
              <w:kinsoku w:val="0"/>
              <w:autoSpaceDE w:val="0"/>
              <w:autoSpaceDN w:val="0"/>
              <w:spacing w:line="360" w:lineRule="auto"/>
              <w:ind w:left="349"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EA5973" w:rsidTr="00D12A0F">
        <w:trPr>
          <w:cantSplit/>
        </w:trPr>
        <w:tc>
          <w:tcPr>
            <w:tcW w:w="1110" w:type="dxa"/>
          </w:tcPr>
          <w:p w:rsidR="00EA5973" w:rsidRDefault="00EA597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8537" w:type="dxa"/>
          </w:tcPr>
          <w:p w:rsidR="00EA5973" w:rsidRDefault="00EA5973" w:rsidP="00D12A0F">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EA5973" w:rsidRDefault="00EA5973" w:rsidP="00EA5973">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EA5973" w:rsidRDefault="00EA5973" w:rsidP="00EA5973">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EA5973" w:rsidRDefault="00EA5973" w:rsidP="00EA5973">
            <w:pPr>
              <w:numPr>
                <w:ilvl w:val="0"/>
                <w:numId w:val="2"/>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EA5973" w:rsidRDefault="00EA5973" w:rsidP="00D12A0F">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EA5973" w:rsidRDefault="00EA5973" w:rsidP="00D12A0F">
            <w:pPr>
              <w:tabs>
                <w:tab w:val="left" w:pos="349"/>
              </w:tabs>
              <w:kinsoku w:val="0"/>
              <w:autoSpaceDE w:val="0"/>
              <w:autoSpaceDN w:val="0"/>
              <w:spacing w:line="360" w:lineRule="auto"/>
              <w:ind w:right="57"/>
              <w:textAlignment w:val="bottom"/>
              <w:rPr>
                <w:rFonts w:ascii="宋体" w:hAnsi="宋体" w:cs="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EA5973" w:rsidTr="00D12A0F">
        <w:trPr>
          <w:cantSplit/>
        </w:trPr>
        <w:tc>
          <w:tcPr>
            <w:tcW w:w="1110" w:type="dxa"/>
          </w:tcPr>
          <w:p w:rsidR="00EA5973" w:rsidRDefault="00EA597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537" w:type="dxa"/>
          </w:tcPr>
          <w:p w:rsidR="00EA5973" w:rsidRDefault="00EA5973" w:rsidP="00D12A0F">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EA5973" w:rsidRDefault="00EA5973" w:rsidP="00D12A0F">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1.响应</w:t>
            </w:r>
            <w:r>
              <w:rPr>
                <w:rFonts w:ascii="宋体" w:hAnsi="宋体" w:cs="Arial"/>
                <w:color w:val="000000"/>
                <w:kern w:val="0"/>
                <w:sz w:val="24"/>
              </w:rPr>
              <w:t>产品为进口的，</w:t>
            </w:r>
            <w:r>
              <w:rPr>
                <w:rFonts w:ascii="宋体" w:hAnsi="宋体" w:cs="Arial" w:hint="eastAsia"/>
                <w:color w:val="000000"/>
                <w:kern w:val="0"/>
                <w:sz w:val="24"/>
              </w:rPr>
              <w:t>除上述要求外，还应当</w:t>
            </w:r>
            <w:r>
              <w:rPr>
                <w:rFonts w:ascii="宋体" w:hAnsi="宋体" w:cs="Arial"/>
                <w:color w:val="000000"/>
                <w:kern w:val="0"/>
                <w:sz w:val="24"/>
              </w:rPr>
              <w:t>提供</w:t>
            </w:r>
            <w:r>
              <w:rPr>
                <w:rFonts w:ascii="宋体" w:hAnsi="宋体" w:cs="Arial" w:hint="eastAsia"/>
                <w:color w:val="000000"/>
                <w:kern w:val="0"/>
                <w:sz w:val="24"/>
              </w:rPr>
              <w:t>响应</w:t>
            </w:r>
            <w:r>
              <w:rPr>
                <w:rFonts w:ascii="宋体" w:hAnsi="宋体" w:cs="Arial"/>
                <w:color w:val="000000"/>
                <w:kern w:val="0"/>
                <w:sz w:val="24"/>
              </w:rPr>
              <w:t>产品生产厂家授权书或合法获得</w:t>
            </w:r>
            <w:r>
              <w:rPr>
                <w:rFonts w:ascii="宋体" w:hAnsi="宋体" w:cs="Arial" w:hint="eastAsia"/>
                <w:color w:val="000000"/>
                <w:kern w:val="0"/>
                <w:sz w:val="24"/>
              </w:rPr>
              <w:t>响应</w:t>
            </w:r>
            <w:r>
              <w:rPr>
                <w:rFonts w:ascii="宋体" w:hAnsi="宋体" w:cs="Arial"/>
                <w:color w:val="000000"/>
                <w:kern w:val="0"/>
                <w:sz w:val="24"/>
              </w:rPr>
              <w:t>产品的其他证明。</w:t>
            </w:r>
            <w:r>
              <w:rPr>
                <w:rFonts w:ascii="宋体" w:hAnsi="宋体" w:cs="Arial" w:hint="eastAsia"/>
                <w:color w:val="000000"/>
                <w:kern w:val="0"/>
                <w:sz w:val="24"/>
              </w:rPr>
              <w:t>授权书内应当载明授权销售的品种、地域、期限等。</w:t>
            </w:r>
          </w:p>
          <w:p w:rsidR="00EA5973" w:rsidRDefault="00EA5973" w:rsidP="00D12A0F">
            <w:pPr>
              <w:widowControl/>
              <w:spacing w:before="100" w:beforeAutospacing="1" w:after="100" w:afterAutospacing="1"/>
              <w:jc w:val="left"/>
              <w:rPr>
                <w:rFonts w:ascii="宋体" w:hAnsi="宋体"/>
                <w:sz w:val="24"/>
              </w:rPr>
            </w:pPr>
            <w:r>
              <w:rPr>
                <w:rFonts w:ascii="宋体" w:hAnsi="宋体" w:cs="Arial" w:hint="eastAsia"/>
                <w:color w:val="000000"/>
                <w:kern w:val="0"/>
                <w:sz w:val="24"/>
              </w:rPr>
              <w:t>2.法定代表人授权书，应当载明授权销售的品种、地域、期限、销售人员身份信息等。</w:t>
            </w:r>
          </w:p>
        </w:tc>
      </w:tr>
      <w:tr w:rsidR="00EA5973" w:rsidTr="00D12A0F">
        <w:trPr>
          <w:cantSplit/>
        </w:trPr>
        <w:tc>
          <w:tcPr>
            <w:tcW w:w="1110" w:type="dxa"/>
          </w:tcPr>
          <w:p w:rsidR="00EA5973" w:rsidRDefault="00EA5973" w:rsidP="00D12A0F">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8537" w:type="dxa"/>
          </w:tcPr>
          <w:p w:rsidR="00EA5973" w:rsidRDefault="00EA5973" w:rsidP="00D12A0F">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1">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973"/>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973"/>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7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912</Characters>
  <Application>Microsoft Office Word</Application>
  <DocSecurity>0</DocSecurity>
  <Lines>7</Lines>
  <Paragraphs>2</Paragraphs>
  <ScaleCrop>false</ScaleCrop>
  <Company>微软中国</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2020-09-14T06:21:00Z</dcterms:created>
  <dcterms:modified xsi:type="dcterms:W3CDTF">2020-09-14T06:24:00Z</dcterms:modified>
</cp:coreProperties>
</file>