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F7" w:rsidRDefault="009017F7" w:rsidP="009017F7">
      <w:pPr>
        <w:pStyle w:val="bds"/>
        <w:rPr>
          <w:rFonts w:asciiTheme="minorEastAsia" w:eastAsiaTheme="minorEastAsia" w:hAnsiTheme="minorEastAsia"/>
        </w:rPr>
      </w:pPr>
      <w:r>
        <w:rPr>
          <w:rFonts w:asciiTheme="minorEastAsia" w:eastAsiaTheme="minorEastAsia" w:hAnsiTheme="minorEastAsia" w:hint="eastAsia"/>
        </w:rPr>
        <w:t>响应须知</w:t>
      </w:r>
    </w:p>
    <w:p w:rsidR="009017F7" w:rsidRDefault="009017F7" w:rsidP="009017F7">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PK7300全自动血型</w:t>
      </w:r>
      <w:proofErr w:type="gramStart"/>
      <w:r>
        <w:rPr>
          <w:rFonts w:asciiTheme="minorEastAsia" w:eastAsiaTheme="minorEastAsia" w:hAnsiTheme="minorEastAsia" w:hint="eastAsia"/>
          <w:sz w:val="24"/>
          <w:szCs w:val="24"/>
        </w:rPr>
        <w:t>分析仪年保</w:t>
      </w:r>
      <w:proofErr w:type="gramEnd"/>
      <w:r>
        <w:rPr>
          <w:rFonts w:asciiTheme="minorEastAsia" w:eastAsiaTheme="minorEastAsia" w:hAnsiTheme="minorEastAsia" w:hint="eastAsia"/>
          <w:sz w:val="24"/>
          <w:szCs w:val="24"/>
        </w:rPr>
        <w:t>服务项目</w:t>
      </w:r>
      <w:r>
        <w:rPr>
          <w:rFonts w:ascii="宋体" w:hAnsi="宋体" w:hint="eastAsia"/>
          <w:sz w:val="24"/>
        </w:rPr>
        <w:t>采购的资料是对“采购公告”的具体补充和修改，如有矛盾应以本响应资料表为准。</w:t>
      </w:r>
    </w:p>
    <w:p w:rsidR="009017F7" w:rsidRDefault="009017F7" w:rsidP="009017F7">
      <w:pPr>
        <w:pStyle w:val="a3"/>
        <w:tabs>
          <w:tab w:val="left" w:pos="532"/>
        </w:tabs>
        <w:autoSpaceDE w:val="0"/>
        <w:autoSpaceDN w:val="0"/>
        <w:spacing w:line="360" w:lineRule="exact"/>
        <w:ind w:firstLine="0"/>
        <w:rPr>
          <w:rFonts w:ascii="宋体" w:hAnsi="宋体"/>
          <w:sz w:val="24"/>
        </w:rPr>
      </w:pPr>
    </w:p>
    <w:tbl>
      <w:tblPr>
        <w:tblW w:w="931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1"/>
        <w:gridCol w:w="8385"/>
      </w:tblGrid>
      <w:tr w:rsidR="009017F7" w:rsidTr="00B17007">
        <w:trPr>
          <w:cantSplit/>
        </w:trPr>
        <w:tc>
          <w:tcPr>
            <w:tcW w:w="931" w:type="dxa"/>
          </w:tcPr>
          <w:p w:rsidR="009017F7" w:rsidRDefault="009017F7" w:rsidP="00B17007">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385" w:type="dxa"/>
          </w:tcPr>
          <w:p w:rsidR="009017F7" w:rsidRDefault="009017F7" w:rsidP="00B17007">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9017F7" w:rsidTr="00B17007">
        <w:trPr>
          <w:cantSplit/>
        </w:trPr>
        <w:tc>
          <w:tcPr>
            <w:tcW w:w="9316" w:type="dxa"/>
            <w:gridSpan w:val="2"/>
          </w:tcPr>
          <w:p w:rsidR="009017F7" w:rsidRDefault="009017F7" w:rsidP="00B17007">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385" w:type="dxa"/>
          </w:tcPr>
          <w:p w:rsidR="009017F7" w:rsidRDefault="009017F7" w:rsidP="00B17007">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385" w:type="dxa"/>
          </w:tcPr>
          <w:p w:rsidR="009017F7" w:rsidRDefault="009017F7" w:rsidP="00B17007">
            <w:pPr>
              <w:kinsoku w:val="0"/>
              <w:autoSpaceDE w:val="0"/>
              <w:autoSpaceDN w:val="0"/>
              <w:ind w:left="1780" w:right="57" w:hanging="1780"/>
              <w:jc w:val="left"/>
              <w:textAlignment w:val="bottom"/>
              <w:rPr>
                <w:rFonts w:ascii="宋体" w:hAnsi="宋体"/>
                <w:sz w:val="24"/>
              </w:rPr>
            </w:pPr>
            <w:r>
              <w:rPr>
                <w:rFonts w:ascii="宋体" w:hAnsi="宋体" w:hint="eastAsia"/>
                <w:sz w:val="24"/>
              </w:rPr>
              <w:t>地址：       中国上海市虹桥路1191号</w:t>
            </w:r>
          </w:p>
          <w:p w:rsidR="009017F7" w:rsidRDefault="009017F7" w:rsidP="00B17007">
            <w:pPr>
              <w:kinsoku w:val="0"/>
              <w:autoSpaceDE w:val="0"/>
              <w:autoSpaceDN w:val="0"/>
              <w:ind w:left="1780" w:right="57" w:hanging="1780"/>
              <w:jc w:val="left"/>
              <w:textAlignment w:val="bottom"/>
              <w:rPr>
                <w:rFonts w:ascii="宋体" w:hAnsi="宋体"/>
                <w:sz w:val="24"/>
              </w:rPr>
            </w:pPr>
            <w:r>
              <w:rPr>
                <w:rFonts w:ascii="宋体" w:hAnsi="宋体" w:hint="eastAsia"/>
                <w:sz w:val="24"/>
              </w:rPr>
              <w:t xml:space="preserve">联系人：     </w:t>
            </w:r>
            <w:r>
              <w:rPr>
                <w:rFonts w:asciiTheme="minorEastAsia" w:eastAsiaTheme="minorEastAsia" w:hAnsiTheme="minorEastAsia" w:hint="eastAsia"/>
                <w:sz w:val="24"/>
                <w:szCs w:val="24"/>
              </w:rPr>
              <w:t>陈诗妤</w:t>
            </w:r>
          </w:p>
          <w:p w:rsidR="009017F7" w:rsidRDefault="009017F7" w:rsidP="00B17007">
            <w:pPr>
              <w:kinsoku w:val="0"/>
              <w:autoSpaceDE w:val="0"/>
              <w:autoSpaceDN w:val="0"/>
              <w:ind w:left="1780" w:right="57" w:hanging="1780"/>
              <w:jc w:val="left"/>
              <w:textAlignment w:val="bottom"/>
              <w:rPr>
                <w:rFonts w:ascii="宋体" w:hAnsi="宋体"/>
                <w:sz w:val="24"/>
              </w:rPr>
            </w:pPr>
            <w:r>
              <w:rPr>
                <w:rFonts w:ascii="宋体" w:hAnsi="宋体" w:hint="eastAsia"/>
                <w:sz w:val="24"/>
              </w:rPr>
              <w:t xml:space="preserve">电话：        </w:t>
            </w:r>
            <w:r>
              <w:rPr>
                <w:rFonts w:asciiTheme="minorEastAsia" w:eastAsiaTheme="minorEastAsia" w:hAnsiTheme="minorEastAsia" w:hint="eastAsia"/>
                <w:sz w:val="24"/>
                <w:szCs w:val="24"/>
              </w:rPr>
              <w:t>+86-21-62758027转1848</w:t>
            </w:r>
          </w:p>
          <w:p w:rsidR="009017F7" w:rsidRDefault="009017F7" w:rsidP="00B17007">
            <w:pPr>
              <w:autoSpaceDE w:val="0"/>
              <w:autoSpaceDN w:val="0"/>
              <w:jc w:val="left"/>
              <w:rPr>
                <w:rFonts w:ascii="宋体" w:hAnsi="宋体"/>
                <w:sz w:val="24"/>
              </w:rPr>
            </w:pPr>
            <w:r>
              <w:rPr>
                <w:rFonts w:ascii="宋体" w:hAnsi="宋体" w:hint="eastAsia"/>
                <w:sz w:val="24"/>
              </w:rPr>
              <w:t>传真：        +86-21-</w:t>
            </w:r>
            <w:r>
              <w:rPr>
                <w:rFonts w:asciiTheme="minorEastAsia" w:eastAsiaTheme="minorEastAsia" w:hAnsiTheme="minorEastAsia" w:hint="eastAsia"/>
                <w:sz w:val="24"/>
                <w:szCs w:val="24"/>
              </w:rPr>
              <w:t>62950885</w:t>
            </w:r>
          </w:p>
          <w:p w:rsidR="009017F7" w:rsidRDefault="009017F7" w:rsidP="00B17007">
            <w:pPr>
              <w:kinsoku w:val="0"/>
              <w:autoSpaceDE w:val="0"/>
              <w:autoSpaceDN w:val="0"/>
              <w:ind w:left="1780" w:right="57" w:hanging="1780"/>
              <w:jc w:val="left"/>
              <w:textAlignment w:val="bottom"/>
              <w:rPr>
                <w:rFonts w:asciiTheme="minorEastAsia" w:eastAsiaTheme="minorEastAsia" w:hAnsiTheme="minorEastAsia"/>
                <w:sz w:val="24"/>
                <w:szCs w:val="24"/>
              </w:rPr>
            </w:pPr>
            <w:r>
              <w:rPr>
                <w:rFonts w:ascii="宋体" w:hAnsi="宋体" w:hint="eastAsia"/>
                <w:sz w:val="24"/>
              </w:rPr>
              <w:t xml:space="preserve">电子邮箱：    </w:t>
            </w:r>
            <w:hyperlink r:id="rId5" w:history="1">
              <w:r>
                <w:rPr>
                  <w:rStyle w:val="a5"/>
                  <w:rFonts w:hint="eastAsia"/>
                </w:rPr>
                <w:t>chenshiyu</w:t>
              </w:r>
              <w:r>
                <w:rPr>
                  <w:rStyle w:val="a5"/>
                  <w:rFonts w:asciiTheme="minorEastAsia" w:eastAsiaTheme="minorEastAsia" w:hAnsiTheme="minorEastAsia"/>
                  <w:sz w:val="24"/>
                  <w:szCs w:val="24"/>
                </w:rPr>
                <w:t>@</w:t>
              </w:r>
              <w:r>
                <w:rPr>
                  <w:rStyle w:val="a5"/>
                  <w:rFonts w:asciiTheme="minorEastAsia" w:eastAsiaTheme="minorEastAsia" w:hAnsiTheme="minorEastAsia" w:hint="eastAsia"/>
                  <w:sz w:val="24"/>
                  <w:szCs w:val="24"/>
                </w:rPr>
                <w:t>sbc.org.cn</w:t>
              </w:r>
            </w:hyperlink>
          </w:p>
          <w:p w:rsidR="009017F7" w:rsidRDefault="009017F7" w:rsidP="00B17007">
            <w:pPr>
              <w:kinsoku w:val="0"/>
              <w:autoSpaceDE w:val="0"/>
              <w:autoSpaceDN w:val="0"/>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9017F7" w:rsidRDefault="009017F7" w:rsidP="00B17007">
            <w:pPr>
              <w:kinsoku w:val="0"/>
              <w:autoSpaceDE w:val="0"/>
              <w:autoSpaceDN w:val="0"/>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9017F7" w:rsidRDefault="009017F7" w:rsidP="00B17007">
            <w:pPr>
              <w:kinsoku w:val="0"/>
              <w:autoSpaceDE w:val="0"/>
              <w:autoSpaceDN w:val="0"/>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385" w:type="dxa"/>
          </w:tcPr>
          <w:p w:rsidR="009017F7" w:rsidRDefault="009017F7" w:rsidP="00B17007">
            <w:pPr>
              <w:kinsoku w:val="0"/>
              <w:autoSpaceDE w:val="0"/>
              <w:autoSpaceDN w:val="0"/>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PK7300全自动血型</w:t>
            </w:r>
            <w:proofErr w:type="gramStart"/>
            <w:r>
              <w:rPr>
                <w:rFonts w:asciiTheme="minorEastAsia" w:eastAsiaTheme="minorEastAsia" w:hAnsiTheme="minorEastAsia" w:hint="eastAsia"/>
                <w:sz w:val="24"/>
                <w:szCs w:val="24"/>
              </w:rPr>
              <w:t>分析仪年保</w:t>
            </w:r>
            <w:proofErr w:type="gramEnd"/>
            <w:r>
              <w:rPr>
                <w:rFonts w:asciiTheme="minorEastAsia" w:eastAsiaTheme="minorEastAsia" w:hAnsiTheme="minorEastAsia" w:hint="eastAsia"/>
                <w:sz w:val="24"/>
                <w:szCs w:val="24"/>
              </w:rPr>
              <w:t>服务项目</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385" w:type="dxa"/>
          </w:tcPr>
          <w:p w:rsidR="009017F7" w:rsidRDefault="009017F7" w:rsidP="00B17007">
            <w:pPr>
              <w:pStyle w:val="ifb-1"/>
              <w:rPr>
                <w:rFonts w:ascii="宋体" w:eastAsiaTheme="majorEastAsia" w:hAnsi="宋体"/>
                <w:sz w:val="24"/>
              </w:rPr>
            </w:pPr>
            <w:r>
              <w:rPr>
                <w:rFonts w:ascii="宋体" w:eastAsia="宋体" w:hAnsi="宋体" w:hint="eastAsia"/>
                <w:sz w:val="24"/>
              </w:rPr>
              <w:t xml:space="preserve">项目编号： </w:t>
            </w:r>
            <w:r>
              <w:rPr>
                <w:rFonts w:asciiTheme="majorEastAsia" w:eastAsiaTheme="majorEastAsia" w:hAnsiTheme="majorEastAsia" w:hint="eastAsia"/>
                <w:sz w:val="24"/>
                <w:szCs w:val="24"/>
              </w:rPr>
              <w:t>SBCNZ-2020-405</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385" w:type="dxa"/>
          </w:tcPr>
          <w:p w:rsidR="009017F7" w:rsidRDefault="009017F7" w:rsidP="00B17007">
            <w:pPr>
              <w:pStyle w:val="a4"/>
              <w:spacing w:line="240" w:lineRule="auto"/>
              <w:ind w:leftChars="-6" w:left="-3" w:hangingChars="4" w:hanging="10"/>
            </w:pPr>
            <w:r>
              <w:rPr>
                <w:rFonts w:hint="eastAsia"/>
                <w:kern w:val="0"/>
                <w:shd w:val="clear" w:color="auto" w:fill="auto"/>
              </w:rPr>
              <w:t>《</w:t>
            </w:r>
            <w:r>
              <w:rPr>
                <w:rFonts w:asciiTheme="minorEastAsia" w:eastAsiaTheme="minorEastAsia" w:hAnsiTheme="minorEastAsia" w:hint="eastAsia"/>
                <w:shd w:val="clear" w:color="auto" w:fill="auto"/>
              </w:rPr>
              <w:t>PK7300全自动血型分析仪年保服务项目评审结果通知书</w:t>
            </w:r>
            <w:r>
              <w:rPr>
                <w:rFonts w:hint="eastAsia"/>
                <w:kern w:val="0"/>
                <w:shd w:val="clear" w:color="auto" w:fill="auto"/>
              </w:rPr>
              <w:t>》发出后</w:t>
            </w:r>
            <w:r>
              <w:rPr>
                <w:kern w:val="0"/>
                <w:shd w:val="clear" w:color="auto" w:fill="auto"/>
              </w:rPr>
              <w:t>30</w:t>
            </w:r>
            <w:r>
              <w:rPr>
                <w:rFonts w:hint="eastAsia"/>
                <w:kern w:val="0"/>
                <w:shd w:val="clear" w:color="auto" w:fill="auto"/>
              </w:rPr>
              <w:t>个工作日内，成交供应商应按照采购文件和成交供应商的响应文件订立书面合同。成交供应商不得与采购人再订立背离合同实质性内容的其他协议。</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385" w:type="dxa"/>
          </w:tcPr>
          <w:p w:rsidR="009017F7" w:rsidRDefault="009017F7" w:rsidP="00B17007">
            <w:pPr>
              <w:kinsoku w:val="0"/>
              <w:autoSpaceDE w:val="0"/>
              <w:autoSpaceDN w:val="0"/>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9017F7" w:rsidTr="00B17007">
        <w:trPr>
          <w:cantSplit/>
        </w:trPr>
        <w:tc>
          <w:tcPr>
            <w:tcW w:w="9316" w:type="dxa"/>
            <w:gridSpan w:val="2"/>
          </w:tcPr>
          <w:p w:rsidR="009017F7" w:rsidRDefault="009017F7" w:rsidP="00B17007">
            <w:pPr>
              <w:kinsoku w:val="0"/>
              <w:autoSpaceDE w:val="0"/>
              <w:autoSpaceDN w:val="0"/>
              <w:ind w:left="29" w:right="57" w:firstLine="28"/>
              <w:jc w:val="center"/>
              <w:textAlignment w:val="bottom"/>
              <w:rPr>
                <w:rFonts w:ascii="宋体" w:hAnsi="宋体"/>
                <w:sz w:val="24"/>
              </w:rPr>
            </w:pPr>
            <w:r>
              <w:rPr>
                <w:rFonts w:asciiTheme="majorEastAsia" w:eastAsiaTheme="majorEastAsia" w:hAnsiTheme="majorEastAsia" w:hint="eastAsia"/>
                <w:b/>
                <w:sz w:val="24"/>
                <w:szCs w:val="24"/>
              </w:rPr>
              <w:t>2资格条件</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385" w:type="dxa"/>
          </w:tcPr>
          <w:p w:rsidR="009017F7" w:rsidRDefault="009017F7" w:rsidP="00B17007">
            <w:pPr>
              <w:kinsoku w:val="0"/>
              <w:autoSpaceDE w:val="0"/>
              <w:autoSpaceDN w:val="0"/>
              <w:ind w:left="105" w:right="57" w:hanging="48"/>
              <w:textAlignment w:val="bottom"/>
              <w:rPr>
                <w:rFonts w:ascii="宋体" w:hAnsi="宋体"/>
                <w:sz w:val="24"/>
              </w:rPr>
            </w:pPr>
            <w:r>
              <w:rPr>
                <w:rFonts w:ascii="宋体" w:hAnsi="宋体" w:hint="eastAsia"/>
                <w:sz w:val="24"/>
              </w:rPr>
              <w:t>符合政府采购法第二十二条规定的条件</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★2.2</w:t>
            </w:r>
          </w:p>
        </w:tc>
        <w:tc>
          <w:tcPr>
            <w:tcW w:w="8385" w:type="dxa"/>
          </w:tcPr>
          <w:p w:rsidR="009017F7" w:rsidRDefault="009017F7" w:rsidP="00B17007">
            <w:pPr>
              <w:kinsoku w:val="0"/>
              <w:autoSpaceDE w:val="0"/>
              <w:autoSpaceDN w:val="0"/>
              <w:ind w:left="57" w:right="57"/>
              <w:textAlignment w:val="bottom"/>
              <w:rPr>
                <w:rFonts w:ascii="宋体" w:cs="宋体"/>
                <w:sz w:val="24"/>
              </w:rPr>
            </w:pPr>
            <w:r>
              <w:rPr>
                <w:rFonts w:ascii="宋体" w:hAnsi="宋体" w:cs="宋体" w:hint="eastAsia"/>
                <w:sz w:val="24"/>
              </w:rPr>
              <w:t>资格标准：</w:t>
            </w:r>
          </w:p>
          <w:p w:rsidR="009017F7" w:rsidRDefault="009017F7" w:rsidP="009017F7">
            <w:pPr>
              <w:numPr>
                <w:ilvl w:val="0"/>
                <w:numId w:val="1"/>
              </w:numPr>
              <w:tabs>
                <w:tab w:val="clear" w:pos="600"/>
                <w:tab w:val="left" w:pos="0"/>
              </w:tabs>
              <w:kinsoku w:val="0"/>
              <w:autoSpaceDE w:val="0"/>
              <w:autoSpaceDN w:val="0"/>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9017F7" w:rsidRDefault="009017F7" w:rsidP="009017F7">
            <w:pPr>
              <w:numPr>
                <w:ilvl w:val="0"/>
                <w:numId w:val="1"/>
              </w:numPr>
              <w:tabs>
                <w:tab w:val="clear" w:pos="600"/>
                <w:tab w:val="left" w:pos="349"/>
              </w:tabs>
              <w:kinsoku w:val="0"/>
              <w:autoSpaceDE w:val="0"/>
              <w:autoSpaceDN w:val="0"/>
              <w:ind w:left="349" w:right="57" w:hanging="349"/>
              <w:textAlignment w:val="bottom"/>
              <w:rPr>
                <w:rFonts w:ascii="宋体" w:cs="宋体"/>
                <w:sz w:val="24"/>
              </w:rPr>
            </w:pPr>
            <w:r>
              <w:rPr>
                <w:rFonts w:ascii="宋体" w:hAnsi="宋体" w:cs="宋体" w:hint="eastAsia"/>
                <w:sz w:val="24"/>
              </w:rPr>
              <w:t>响应人在上海市有固定的经营服务场所；</w:t>
            </w:r>
          </w:p>
          <w:p w:rsidR="009017F7" w:rsidRDefault="009017F7" w:rsidP="009017F7">
            <w:pPr>
              <w:numPr>
                <w:ilvl w:val="0"/>
                <w:numId w:val="1"/>
              </w:numPr>
              <w:tabs>
                <w:tab w:val="clear" w:pos="600"/>
                <w:tab w:val="left" w:pos="360"/>
              </w:tabs>
              <w:kinsoku w:val="0"/>
              <w:autoSpaceDE w:val="0"/>
              <w:autoSpaceDN w:val="0"/>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9017F7" w:rsidRDefault="009017F7" w:rsidP="009017F7">
            <w:pPr>
              <w:numPr>
                <w:ilvl w:val="0"/>
                <w:numId w:val="1"/>
              </w:numPr>
              <w:tabs>
                <w:tab w:val="clear" w:pos="600"/>
                <w:tab w:val="left" w:pos="360"/>
              </w:tabs>
              <w:kinsoku w:val="0"/>
              <w:autoSpaceDE w:val="0"/>
              <w:autoSpaceDN w:val="0"/>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9017F7" w:rsidRDefault="009017F7" w:rsidP="009017F7">
            <w:pPr>
              <w:numPr>
                <w:ilvl w:val="0"/>
                <w:numId w:val="1"/>
              </w:numPr>
              <w:tabs>
                <w:tab w:val="clear" w:pos="600"/>
                <w:tab w:val="left" w:pos="349"/>
              </w:tabs>
              <w:kinsoku w:val="0"/>
              <w:autoSpaceDE w:val="0"/>
              <w:autoSpaceDN w:val="0"/>
              <w:ind w:left="349" w:right="57" w:hanging="349"/>
              <w:textAlignment w:val="bottom"/>
              <w:rPr>
                <w:rFonts w:ascii="宋体" w:cs="宋体"/>
                <w:sz w:val="24"/>
              </w:rPr>
            </w:pPr>
            <w:r>
              <w:rPr>
                <w:rFonts w:ascii="宋体" w:hAnsi="宋体" w:hint="eastAsia"/>
                <w:sz w:val="24"/>
              </w:rPr>
              <w:t>类似业绩和经验，以合同复印件或销售发票为准；</w:t>
            </w:r>
          </w:p>
          <w:p w:rsidR="009017F7" w:rsidRDefault="009017F7" w:rsidP="009017F7">
            <w:pPr>
              <w:numPr>
                <w:ilvl w:val="0"/>
                <w:numId w:val="1"/>
              </w:numPr>
              <w:tabs>
                <w:tab w:val="clear" w:pos="600"/>
                <w:tab w:val="left" w:pos="349"/>
              </w:tabs>
              <w:kinsoku w:val="0"/>
              <w:autoSpaceDE w:val="0"/>
              <w:autoSpaceDN w:val="0"/>
              <w:ind w:left="349" w:right="57" w:hanging="349"/>
              <w:textAlignment w:val="bottom"/>
              <w:rPr>
                <w:rFonts w:ascii="宋体" w:hAnsi="宋体"/>
                <w:sz w:val="24"/>
              </w:rPr>
            </w:pPr>
            <w:r>
              <w:rPr>
                <w:rFonts w:ascii="宋体" w:hAnsi="宋体" w:hint="eastAsia"/>
                <w:sz w:val="24"/>
              </w:rPr>
              <w:t>响应人在近三年，参加政府采购经营活动中，没有重大违法记录，自行提交承诺函（附件）。</w:t>
            </w:r>
          </w:p>
          <w:p w:rsidR="009017F7" w:rsidRDefault="009017F7" w:rsidP="009017F7">
            <w:pPr>
              <w:numPr>
                <w:ilvl w:val="0"/>
                <w:numId w:val="1"/>
              </w:numPr>
              <w:tabs>
                <w:tab w:val="clear" w:pos="600"/>
                <w:tab w:val="left" w:pos="349"/>
              </w:tabs>
              <w:kinsoku w:val="0"/>
              <w:autoSpaceDE w:val="0"/>
              <w:autoSpaceDN w:val="0"/>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9017F7" w:rsidRDefault="009017F7" w:rsidP="009017F7">
            <w:pPr>
              <w:numPr>
                <w:ilvl w:val="0"/>
                <w:numId w:val="1"/>
              </w:numPr>
              <w:tabs>
                <w:tab w:val="clear" w:pos="600"/>
                <w:tab w:val="left" w:pos="349"/>
              </w:tabs>
              <w:kinsoku w:val="0"/>
              <w:autoSpaceDE w:val="0"/>
              <w:autoSpaceDN w:val="0"/>
              <w:ind w:left="349" w:right="57" w:hanging="349"/>
              <w:textAlignment w:val="bottom"/>
              <w:rPr>
                <w:rFonts w:ascii="宋体" w:hAnsi="宋体" w:cs="宋体"/>
                <w:sz w:val="24"/>
              </w:rPr>
            </w:pPr>
            <w:r>
              <w:rPr>
                <w:rFonts w:ascii="宋体" w:hAnsi="宋体" w:cs="宋体" w:hint="eastAsia"/>
                <w:sz w:val="24"/>
              </w:rPr>
              <w:t>纳税和社保缴纳证明</w:t>
            </w:r>
          </w:p>
          <w:p w:rsidR="009017F7" w:rsidRDefault="009017F7" w:rsidP="00B17007">
            <w:pPr>
              <w:numPr>
                <w:ilvl w:val="255"/>
                <w:numId w:val="0"/>
              </w:numPr>
              <w:tabs>
                <w:tab w:val="left" w:pos="349"/>
              </w:tabs>
              <w:kinsoku w:val="0"/>
              <w:autoSpaceDE w:val="0"/>
              <w:autoSpaceDN w:val="0"/>
              <w:ind w:right="57"/>
              <w:textAlignment w:val="bottom"/>
              <w:rPr>
                <w:rFonts w:ascii="宋体" w:hAnsi="宋体" w:cs="宋体"/>
                <w:sz w:val="24"/>
              </w:rPr>
            </w:pPr>
            <w:r>
              <w:rPr>
                <w:rFonts w:ascii="宋体" w:hAnsi="宋体" w:cs="宋体" w:hint="eastAsia"/>
                <w:sz w:val="24"/>
              </w:rPr>
              <w:t>响应人需提供以上所有资料（在响应文件目录中需标明具体页码）并加盖公章，提供不全者，将导致作废</w:t>
            </w:r>
            <w:r>
              <w:rPr>
                <w:rFonts w:ascii="宋体" w:hAnsi="宋体" w:hint="eastAsia"/>
                <w:sz w:val="24"/>
              </w:rPr>
              <w:t>。</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385" w:type="dxa"/>
          </w:tcPr>
          <w:p w:rsidR="009017F7" w:rsidRDefault="009017F7" w:rsidP="00B17007">
            <w:pPr>
              <w:kinsoku w:val="0"/>
              <w:autoSpaceDE w:val="0"/>
              <w:autoSpaceDN w:val="0"/>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9017F7" w:rsidRDefault="009017F7" w:rsidP="009017F7">
            <w:pPr>
              <w:numPr>
                <w:ilvl w:val="0"/>
                <w:numId w:val="2"/>
              </w:numPr>
              <w:tabs>
                <w:tab w:val="clear" w:pos="600"/>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017F7" w:rsidRDefault="009017F7" w:rsidP="009017F7">
            <w:pPr>
              <w:numPr>
                <w:ilvl w:val="0"/>
                <w:numId w:val="2"/>
              </w:numPr>
              <w:tabs>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w:t>
            </w:r>
          </w:p>
          <w:p w:rsidR="009017F7" w:rsidRDefault="009017F7" w:rsidP="009017F7">
            <w:pPr>
              <w:numPr>
                <w:ilvl w:val="0"/>
                <w:numId w:val="2"/>
              </w:numPr>
              <w:tabs>
                <w:tab w:val="clear" w:pos="600"/>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响应人为药品制造商的</w:t>
            </w:r>
            <w:r>
              <w:rPr>
                <w:rFonts w:ascii="宋体" w:hAnsi="宋体" w:cs="宋体"/>
                <w:sz w:val="24"/>
              </w:rPr>
              <w:t>必须具有相应设备的《药品生产许可证》</w:t>
            </w:r>
            <w:r>
              <w:rPr>
                <w:rFonts w:ascii="宋体" w:hAnsi="宋体" w:cs="宋体" w:hint="eastAsia"/>
                <w:sz w:val="24"/>
              </w:rPr>
              <w:t>复印件</w:t>
            </w:r>
            <w:r>
              <w:rPr>
                <w:rFonts w:ascii="宋体" w:hAnsi="宋体" w:cs="宋体"/>
                <w:sz w:val="24"/>
              </w:rPr>
              <w:t>，</w:t>
            </w:r>
            <w:r>
              <w:rPr>
                <w:rFonts w:ascii="宋体" w:hAnsi="宋体" w:cs="宋体" w:hint="eastAsia"/>
                <w:sz w:val="24"/>
              </w:rPr>
              <w:t>响应人</w:t>
            </w:r>
            <w:r>
              <w:rPr>
                <w:rFonts w:ascii="宋体" w:hAnsi="宋体" w:cs="宋体"/>
                <w:sz w:val="24"/>
              </w:rPr>
              <w:t>为代理商的必须具有相应设备的</w:t>
            </w:r>
            <w:r>
              <w:rPr>
                <w:rFonts w:ascii="宋体" w:hAnsi="宋体" w:cs="宋体" w:hint="eastAsia"/>
                <w:sz w:val="24"/>
              </w:rPr>
              <w:t>《药品经营许可证》认证证书的复印件；（所投产品为药品时适用）；</w:t>
            </w:r>
          </w:p>
          <w:p w:rsidR="009017F7" w:rsidRDefault="009017F7" w:rsidP="009017F7">
            <w:pPr>
              <w:numPr>
                <w:ilvl w:val="0"/>
                <w:numId w:val="2"/>
              </w:numPr>
              <w:tabs>
                <w:tab w:val="clear" w:pos="600"/>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9017F7" w:rsidRDefault="009017F7" w:rsidP="009017F7">
            <w:pPr>
              <w:numPr>
                <w:ilvl w:val="0"/>
                <w:numId w:val="2"/>
              </w:numPr>
              <w:tabs>
                <w:tab w:val="clear" w:pos="600"/>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纳税和社保缴纳证明</w:t>
            </w:r>
          </w:p>
          <w:p w:rsidR="009017F7" w:rsidRDefault="009017F7" w:rsidP="009017F7">
            <w:pPr>
              <w:numPr>
                <w:ilvl w:val="0"/>
                <w:numId w:val="2"/>
              </w:numPr>
              <w:tabs>
                <w:tab w:val="clear" w:pos="600"/>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响应人需提供商誉声明；</w:t>
            </w:r>
          </w:p>
          <w:p w:rsidR="009017F7" w:rsidRDefault="009017F7" w:rsidP="009017F7">
            <w:pPr>
              <w:numPr>
                <w:ilvl w:val="0"/>
                <w:numId w:val="2"/>
              </w:numPr>
              <w:tabs>
                <w:tab w:val="left" w:pos="349"/>
              </w:tabs>
              <w:kinsoku w:val="0"/>
              <w:autoSpaceDE w:val="0"/>
              <w:autoSpaceDN w:val="0"/>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9017F7" w:rsidRDefault="009017F7" w:rsidP="00B17007">
            <w:pPr>
              <w:tabs>
                <w:tab w:val="left" w:pos="349"/>
              </w:tabs>
              <w:kinsoku w:val="0"/>
              <w:autoSpaceDE w:val="0"/>
              <w:autoSpaceDN w:val="0"/>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385" w:type="dxa"/>
          </w:tcPr>
          <w:p w:rsidR="009017F7" w:rsidRDefault="009017F7" w:rsidP="00B17007">
            <w:pPr>
              <w:kinsoku w:val="0"/>
              <w:autoSpaceDE w:val="0"/>
              <w:autoSpaceDN w:val="0"/>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9017F7" w:rsidRDefault="009017F7" w:rsidP="009017F7">
            <w:pPr>
              <w:numPr>
                <w:ilvl w:val="0"/>
                <w:numId w:val="3"/>
              </w:numPr>
              <w:tabs>
                <w:tab w:val="clear" w:pos="600"/>
                <w:tab w:val="left" w:pos="0"/>
                <w:tab w:val="left" w:pos="349"/>
              </w:tabs>
              <w:kinsoku w:val="0"/>
              <w:autoSpaceDE w:val="0"/>
              <w:autoSpaceDN w:val="0"/>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9017F7" w:rsidRDefault="009017F7" w:rsidP="009017F7">
            <w:pPr>
              <w:numPr>
                <w:ilvl w:val="0"/>
                <w:numId w:val="3"/>
              </w:numPr>
              <w:tabs>
                <w:tab w:val="clear" w:pos="600"/>
                <w:tab w:val="left" w:pos="0"/>
                <w:tab w:val="left" w:pos="349"/>
              </w:tabs>
              <w:kinsoku w:val="0"/>
              <w:autoSpaceDE w:val="0"/>
              <w:autoSpaceDN w:val="0"/>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9017F7" w:rsidRDefault="009017F7" w:rsidP="009017F7">
            <w:pPr>
              <w:numPr>
                <w:ilvl w:val="0"/>
                <w:numId w:val="3"/>
              </w:numPr>
              <w:tabs>
                <w:tab w:val="clear" w:pos="600"/>
                <w:tab w:val="left" w:pos="0"/>
                <w:tab w:val="left" w:pos="349"/>
              </w:tabs>
              <w:kinsoku w:val="0"/>
              <w:autoSpaceDE w:val="0"/>
              <w:autoSpaceDN w:val="0"/>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9017F7" w:rsidRDefault="009017F7" w:rsidP="00B17007">
            <w:pPr>
              <w:widowControl/>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9017F7" w:rsidRDefault="009017F7" w:rsidP="00B17007">
            <w:pPr>
              <w:widowControl/>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8385" w:type="dxa"/>
          </w:tcPr>
          <w:p w:rsidR="009017F7" w:rsidRDefault="009017F7" w:rsidP="00B17007">
            <w:pPr>
              <w:widowControl/>
              <w:jc w:val="left"/>
              <w:rPr>
                <w:rFonts w:ascii="宋体" w:hAnsi="宋体" w:cs="Arial"/>
                <w:color w:val="000000"/>
                <w:kern w:val="0"/>
                <w:sz w:val="24"/>
              </w:rPr>
            </w:pPr>
            <w:r>
              <w:rPr>
                <w:rFonts w:ascii="宋体" w:hAnsi="宋体" w:cs="Arial" w:hint="eastAsia"/>
                <w:color w:val="000000"/>
                <w:kern w:val="0"/>
                <w:sz w:val="24"/>
              </w:rPr>
              <w:t>其他：</w:t>
            </w:r>
          </w:p>
          <w:p w:rsidR="009017F7" w:rsidRDefault="009017F7" w:rsidP="00B17007">
            <w:pPr>
              <w:widowControl/>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9017F7" w:rsidRDefault="009017F7" w:rsidP="00B17007">
            <w:pPr>
              <w:widowControl/>
              <w:jc w:val="left"/>
              <w:rPr>
                <w:rFonts w:ascii="宋体" w:hAnsi="宋体" w:cs="Arial"/>
                <w:color w:val="000000"/>
                <w:kern w:val="0"/>
                <w:sz w:val="24"/>
              </w:rPr>
            </w:pPr>
            <w:r>
              <w:rPr>
                <w:rFonts w:ascii="宋体" w:hAnsi="宋体" w:cs="Arial" w:hint="eastAsia"/>
                <w:color w:val="000000"/>
                <w:kern w:val="0"/>
                <w:sz w:val="24"/>
              </w:rPr>
              <w:t>2.法定代表人授权书，应当载明授权销售的品种、地域、期限、销售人员身份信息等。</w:t>
            </w:r>
          </w:p>
          <w:p w:rsidR="009017F7" w:rsidRDefault="009017F7" w:rsidP="00B17007">
            <w:pPr>
              <w:widowControl/>
              <w:jc w:val="left"/>
              <w:rPr>
                <w:rFonts w:ascii="宋体" w:hAnsi="宋体"/>
                <w:sz w:val="24"/>
              </w:rPr>
            </w:pPr>
            <w:r>
              <w:rPr>
                <w:rFonts w:ascii="宋体" w:hAnsi="宋体" w:cs="Arial" w:hint="eastAsia"/>
                <w:color w:val="000000"/>
                <w:kern w:val="0"/>
                <w:sz w:val="24"/>
              </w:rPr>
              <w:t>3.</w:t>
            </w:r>
            <w:r>
              <w:rPr>
                <w:rFonts w:ascii="宋体" w:hAnsi="宋体" w:hint="eastAsia"/>
                <w:sz w:val="24"/>
              </w:rPr>
              <w:t>遵守国家法律、法规，具备良好商业信誉，近三年在经营活动中没有违法、违规记录</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8385" w:type="dxa"/>
          </w:tcPr>
          <w:p w:rsidR="009017F7" w:rsidRDefault="009017F7" w:rsidP="00B17007">
            <w:pPr>
              <w:widowControl/>
              <w:jc w:val="left"/>
              <w:rPr>
                <w:rFonts w:ascii="宋体" w:hAnsi="宋体" w:cs="Arial"/>
                <w:color w:val="000000"/>
                <w:kern w:val="0"/>
                <w:sz w:val="24"/>
              </w:rPr>
            </w:pPr>
            <w:r>
              <w:rPr>
                <w:rFonts w:ascii="宋体" w:hAnsi="宋体" w:cs="宋体" w:hint="eastAsia"/>
                <w:spacing w:val="8"/>
                <w:kern w:val="0"/>
                <w:sz w:val="24"/>
              </w:rPr>
              <w:t>不接受联合体响应。</w:t>
            </w:r>
          </w:p>
        </w:tc>
      </w:tr>
      <w:tr w:rsidR="009017F7" w:rsidTr="00B17007">
        <w:trPr>
          <w:cantSplit/>
          <w:trHeight w:val="510"/>
        </w:trPr>
        <w:tc>
          <w:tcPr>
            <w:tcW w:w="9316" w:type="dxa"/>
            <w:gridSpan w:val="2"/>
            <w:vAlign w:val="center"/>
          </w:tcPr>
          <w:p w:rsidR="009017F7" w:rsidRDefault="009017F7" w:rsidP="00B17007">
            <w:pPr>
              <w:kinsoku w:val="0"/>
              <w:autoSpaceDE w:val="0"/>
              <w:autoSpaceDN w:val="0"/>
              <w:ind w:left="29" w:right="57" w:firstLine="28"/>
              <w:jc w:val="center"/>
              <w:textAlignment w:val="bottom"/>
              <w:rPr>
                <w:rFonts w:ascii="宋体" w:hAnsi="宋体"/>
                <w:b/>
                <w:sz w:val="24"/>
              </w:rPr>
            </w:pPr>
            <w:r>
              <w:rPr>
                <w:rFonts w:ascii="宋体" w:hAnsi="宋体" w:hint="eastAsia"/>
                <w:b/>
                <w:sz w:val="24"/>
              </w:rPr>
              <w:t>3响应文件的编制和递交</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385" w:type="dxa"/>
          </w:tcPr>
          <w:p w:rsidR="009017F7" w:rsidRDefault="009017F7" w:rsidP="00B17007">
            <w:pPr>
              <w:autoSpaceDE w:val="0"/>
              <w:autoSpaceDN w:val="0"/>
              <w:ind w:left="1457" w:right="57" w:hanging="1400"/>
              <w:jc w:val="left"/>
              <w:textAlignment w:val="bottom"/>
              <w:rPr>
                <w:rFonts w:ascii="宋体" w:hAnsi="宋体"/>
                <w:sz w:val="24"/>
              </w:rPr>
            </w:pPr>
            <w:r>
              <w:rPr>
                <w:rFonts w:ascii="宋体" w:hAnsi="宋体" w:hint="eastAsia"/>
                <w:sz w:val="24"/>
              </w:rPr>
              <w:t>响应语言：    中文</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385" w:type="dxa"/>
          </w:tcPr>
          <w:p w:rsidR="009017F7" w:rsidRDefault="009017F7" w:rsidP="00B17007">
            <w:pPr>
              <w:autoSpaceDE w:val="0"/>
              <w:autoSpaceDN w:val="0"/>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9017F7" w:rsidRDefault="009017F7" w:rsidP="00B17007">
            <w:pPr>
              <w:autoSpaceDE w:val="0"/>
              <w:autoSpaceDN w:val="0"/>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8385" w:type="dxa"/>
          </w:tcPr>
          <w:p w:rsidR="009017F7" w:rsidRDefault="009017F7" w:rsidP="00B17007">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9017F7" w:rsidRDefault="009017F7" w:rsidP="00B17007">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9017F7" w:rsidRDefault="009017F7" w:rsidP="00B17007">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9017F7" w:rsidRDefault="009017F7" w:rsidP="00B17007">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9017F7" w:rsidRDefault="009017F7" w:rsidP="00B17007">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9017F7" w:rsidRDefault="009017F7" w:rsidP="00B17007">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8385" w:type="dxa"/>
          </w:tcPr>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9017F7" w:rsidRDefault="009017F7" w:rsidP="00B17007">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385" w:type="dxa"/>
          </w:tcPr>
          <w:p w:rsidR="009017F7" w:rsidRDefault="009017F7" w:rsidP="00B17007">
            <w:pPr>
              <w:autoSpaceDE w:val="0"/>
              <w:autoSpaceDN w:val="0"/>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385" w:type="dxa"/>
          </w:tcPr>
          <w:p w:rsidR="009017F7" w:rsidRDefault="009017F7" w:rsidP="00B17007">
            <w:pPr>
              <w:autoSpaceDE w:val="0"/>
              <w:autoSpaceDN w:val="0"/>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9017F7" w:rsidRDefault="009017F7" w:rsidP="00B17007">
            <w:pPr>
              <w:autoSpaceDE w:val="0"/>
              <w:autoSpaceDN w:val="0"/>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385" w:type="dxa"/>
          </w:tcPr>
          <w:p w:rsidR="009017F7" w:rsidRDefault="009017F7" w:rsidP="00B17007">
            <w:pPr>
              <w:autoSpaceDE w:val="0"/>
              <w:autoSpaceDN w:val="0"/>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385" w:type="dxa"/>
            <w:vAlign w:val="center"/>
          </w:tcPr>
          <w:p w:rsidR="009017F7" w:rsidRDefault="009017F7" w:rsidP="00B17007">
            <w:pPr>
              <w:kinsoku w:val="0"/>
              <w:autoSpaceDE w:val="0"/>
              <w:autoSpaceDN w:val="0"/>
              <w:ind w:left="57" w:right="57"/>
              <w:textAlignment w:val="bottom"/>
              <w:rPr>
                <w:rFonts w:ascii="宋体" w:hAnsi="宋体"/>
                <w:sz w:val="24"/>
              </w:rPr>
            </w:pPr>
            <w:r>
              <w:rPr>
                <w:rFonts w:ascii="宋体" w:hAnsi="宋体" w:hint="eastAsia"/>
                <w:sz w:val="24"/>
              </w:rPr>
              <w:t>本次采购不接受选择性报价或者有附加条件的报价。</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3.9</w:t>
            </w:r>
          </w:p>
        </w:tc>
        <w:tc>
          <w:tcPr>
            <w:tcW w:w="8385" w:type="dxa"/>
          </w:tcPr>
          <w:p w:rsidR="009017F7" w:rsidRDefault="009017F7" w:rsidP="00B17007">
            <w:pPr>
              <w:kinsoku w:val="0"/>
              <w:autoSpaceDE w:val="0"/>
              <w:autoSpaceDN w:val="0"/>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9017F7" w:rsidTr="00B17007">
        <w:trPr>
          <w:cantSplit/>
        </w:trPr>
        <w:tc>
          <w:tcPr>
            <w:tcW w:w="9316" w:type="dxa"/>
            <w:gridSpan w:val="2"/>
          </w:tcPr>
          <w:p w:rsidR="009017F7" w:rsidRDefault="009017F7" w:rsidP="00B17007">
            <w:pPr>
              <w:kinsoku w:val="0"/>
              <w:autoSpaceDE w:val="0"/>
              <w:autoSpaceDN w:val="0"/>
              <w:ind w:left="29" w:right="57" w:firstLine="28"/>
              <w:jc w:val="center"/>
              <w:textAlignment w:val="bottom"/>
              <w:rPr>
                <w:rFonts w:ascii="宋体" w:hAnsi="宋体"/>
                <w:sz w:val="24"/>
              </w:rPr>
            </w:pPr>
            <w:r>
              <w:rPr>
                <w:rFonts w:ascii="宋体" w:hAnsi="宋体" w:hint="eastAsia"/>
                <w:b/>
                <w:sz w:val="24"/>
              </w:rPr>
              <w:t>4货物需求</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4.1</w:t>
            </w:r>
          </w:p>
        </w:tc>
        <w:tc>
          <w:tcPr>
            <w:tcW w:w="8385" w:type="dxa"/>
          </w:tcPr>
          <w:p w:rsidR="009017F7" w:rsidRDefault="009017F7" w:rsidP="00B17007">
            <w:pPr>
              <w:kinsoku w:val="0"/>
              <w:autoSpaceDE w:val="0"/>
              <w:autoSpaceDN w:val="0"/>
              <w:ind w:right="57" w:firstLine="57"/>
              <w:jc w:val="left"/>
              <w:textAlignment w:val="bottom"/>
              <w:rPr>
                <w:rFonts w:ascii="宋体" w:hAnsi="宋体"/>
                <w:sz w:val="24"/>
              </w:rPr>
            </w:pPr>
            <w:r>
              <w:rPr>
                <w:rFonts w:ascii="宋体" w:hAnsi="宋体" w:hint="eastAsia"/>
                <w:sz w:val="24"/>
              </w:rPr>
              <w:t>预算金额：196000.00（人民币）</w:t>
            </w:r>
          </w:p>
          <w:p w:rsidR="009017F7" w:rsidRDefault="009017F7" w:rsidP="00B17007">
            <w:pPr>
              <w:kinsoku w:val="0"/>
              <w:autoSpaceDE w:val="0"/>
              <w:autoSpaceDN w:val="0"/>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385" w:type="dxa"/>
          </w:tcPr>
          <w:p w:rsidR="009017F7" w:rsidRDefault="009017F7" w:rsidP="00B17007">
            <w:pPr>
              <w:autoSpaceDE w:val="0"/>
              <w:autoSpaceDN w:val="0"/>
              <w:ind w:left="107" w:right="57"/>
              <w:jc w:val="left"/>
              <w:textAlignment w:val="bottom"/>
              <w:rPr>
                <w:rFonts w:ascii="宋体" w:hAnsi="宋体"/>
                <w:sz w:val="24"/>
              </w:rPr>
            </w:pPr>
            <w:r>
              <w:rPr>
                <w:rFonts w:ascii="宋体" w:hAnsi="宋体" w:hint="eastAsia"/>
                <w:sz w:val="24"/>
              </w:rPr>
              <w:t>资金性质：自筹资金</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385" w:type="dxa"/>
          </w:tcPr>
          <w:p w:rsidR="009017F7" w:rsidRDefault="009017F7" w:rsidP="00B17007">
            <w:pPr>
              <w:autoSpaceDE w:val="0"/>
              <w:autoSpaceDN w:val="0"/>
              <w:ind w:left="57" w:right="57"/>
              <w:jc w:val="left"/>
              <w:textAlignment w:val="bottom"/>
              <w:rPr>
                <w:rFonts w:ascii="宋体" w:hAnsi="宋体"/>
                <w:sz w:val="24"/>
              </w:rPr>
            </w:pPr>
            <w:r>
              <w:rPr>
                <w:rFonts w:ascii="宋体" w:hAnsi="宋体" w:hint="eastAsia"/>
                <w:sz w:val="24"/>
              </w:rPr>
              <w:t>响应货币：人民币</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385" w:type="dxa"/>
          </w:tcPr>
          <w:p w:rsidR="009017F7" w:rsidRDefault="009017F7" w:rsidP="00B17007">
            <w:pPr>
              <w:kinsoku w:val="0"/>
              <w:autoSpaceDE w:val="0"/>
              <w:autoSpaceDN w:val="0"/>
              <w:ind w:right="57" w:firstLine="57"/>
              <w:jc w:val="left"/>
              <w:textAlignment w:val="bottom"/>
              <w:rPr>
                <w:rFonts w:ascii="宋体" w:hAnsi="宋体"/>
                <w:sz w:val="24"/>
              </w:rPr>
            </w:pPr>
            <w:r>
              <w:rPr>
                <w:rFonts w:ascii="宋体" w:hAnsi="宋体" w:hint="eastAsia"/>
                <w:sz w:val="24"/>
              </w:rPr>
              <w:t>数量：1台</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385" w:type="dxa"/>
          </w:tcPr>
          <w:p w:rsidR="009017F7" w:rsidRDefault="009017F7" w:rsidP="00B17007">
            <w:pPr>
              <w:kinsoku w:val="0"/>
              <w:autoSpaceDE w:val="0"/>
              <w:autoSpaceDN w:val="0"/>
              <w:ind w:right="57" w:firstLine="57"/>
              <w:jc w:val="left"/>
              <w:textAlignment w:val="bottom"/>
              <w:rPr>
                <w:rFonts w:ascii="宋体" w:hAnsi="宋体"/>
                <w:sz w:val="24"/>
              </w:rPr>
            </w:pPr>
            <w:r>
              <w:rPr>
                <w:rFonts w:ascii="宋体" w:hAnsi="宋体" w:hint="eastAsia"/>
                <w:sz w:val="24"/>
              </w:rPr>
              <w:t>交付时间：合同签订后</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385" w:type="dxa"/>
          </w:tcPr>
          <w:p w:rsidR="009017F7" w:rsidRDefault="009017F7" w:rsidP="00B17007">
            <w:pPr>
              <w:kinsoku w:val="0"/>
              <w:autoSpaceDE w:val="0"/>
              <w:autoSpaceDN w:val="0"/>
              <w:ind w:right="57" w:firstLine="57"/>
              <w:jc w:val="left"/>
              <w:textAlignment w:val="bottom"/>
              <w:rPr>
                <w:rFonts w:ascii="宋体" w:hAnsi="宋体"/>
                <w:sz w:val="24"/>
              </w:rPr>
            </w:pPr>
            <w:r>
              <w:rPr>
                <w:rFonts w:ascii="宋体" w:hAnsi="宋体" w:hint="eastAsia"/>
                <w:sz w:val="24"/>
              </w:rPr>
              <w:t>交付地点：按采购人要求</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 4.7</w:t>
            </w:r>
          </w:p>
        </w:tc>
        <w:tc>
          <w:tcPr>
            <w:tcW w:w="8385" w:type="dxa"/>
          </w:tcPr>
          <w:p w:rsidR="009017F7" w:rsidRDefault="009017F7" w:rsidP="00B17007">
            <w:pPr>
              <w:kinsoku w:val="0"/>
              <w:autoSpaceDE w:val="0"/>
              <w:autoSpaceDN w:val="0"/>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9017F7" w:rsidRDefault="009017F7" w:rsidP="00B17007">
            <w:pPr>
              <w:kinsoku w:val="0"/>
              <w:autoSpaceDE w:val="0"/>
              <w:autoSpaceDN w:val="0"/>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9017F7" w:rsidRDefault="009017F7" w:rsidP="00B17007">
            <w:pPr>
              <w:kinsoku w:val="0"/>
              <w:autoSpaceDE w:val="0"/>
              <w:autoSpaceDN w:val="0"/>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9017F7" w:rsidRDefault="009017F7" w:rsidP="00B17007">
            <w:pPr>
              <w:kinsoku w:val="0"/>
              <w:autoSpaceDE w:val="0"/>
              <w:autoSpaceDN w:val="0"/>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9017F7" w:rsidRDefault="009017F7" w:rsidP="00B17007">
            <w:pPr>
              <w:kinsoku w:val="0"/>
              <w:autoSpaceDE w:val="0"/>
              <w:autoSpaceDN w:val="0"/>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9017F7" w:rsidRDefault="009017F7" w:rsidP="00B17007">
            <w:pPr>
              <w:kinsoku w:val="0"/>
              <w:autoSpaceDE w:val="0"/>
              <w:autoSpaceDN w:val="0"/>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017F7" w:rsidTr="00B17007">
        <w:trPr>
          <w:cantSplit/>
        </w:trPr>
        <w:tc>
          <w:tcPr>
            <w:tcW w:w="9316" w:type="dxa"/>
            <w:gridSpan w:val="2"/>
          </w:tcPr>
          <w:p w:rsidR="009017F7" w:rsidRDefault="009017F7" w:rsidP="00B17007">
            <w:pPr>
              <w:kinsoku w:val="0"/>
              <w:autoSpaceDE w:val="0"/>
              <w:autoSpaceDN w:val="0"/>
              <w:ind w:left="29" w:right="57" w:firstLine="28"/>
              <w:jc w:val="center"/>
              <w:textAlignment w:val="bottom"/>
              <w:rPr>
                <w:rFonts w:ascii="宋体" w:hAnsi="宋体"/>
                <w:sz w:val="24"/>
              </w:rPr>
            </w:pPr>
            <w:r>
              <w:rPr>
                <w:rFonts w:ascii="宋体" w:hAnsi="宋体" w:hint="eastAsia"/>
                <w:b/>
                <w:sz w:val="24"/>
              </w:rPr>
              <w:t>5评审</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385" w:type="dxa"/>
          </w:tcPr>
          <w:p w:rsidR="009017F7" w:rsidRDefault="009017F7" w:rsidP="00B17007">
            <w:pPr>
              <w:pStyle w:val="a4"/>
              <w:spacing w:line="240" w:lineRule="auto"/>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385" w:type="dxa"/>
          </w:tcPr>
          <w:p w:rsidR="009017F7" w:rsidRDefault="009017F7" w:rsidP="00B17007">
            <w:pPr>
              <w:tabs>
                <w:tab w:val="left" w:pos="1050"/>
              </w:tabs>
              <w:kinsoku w:val="0"/>
              <w:autoSpaceDE w:val="0"/>
              <w:autoSpaceDN w:val="0"/>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1）响应人的响应文件中加注“▲”号的重要技术参数有偏离的（如有），其技术得分为0分。</w:t>
            </w:r>
          </w:p>
          <w:p w:rsidR="009017F7" w:rsidRDefault="009017F7" w:rsidP="00B17007">
            <w:pPr>
              <w:tabs>
                <w:tab w:val="left" w:pos="1050"/>
              </w:tabs>
              <w:kinsoku w:val="0"/>
              <w:autoSpaceDE w:val="0"/>
              <w:autoSpaceDN w:val="0"/>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）响应人的响应文件中加注“﹟”号次要技术参数偏离的（如有），有1项减5分。偏离超过3项（包括3项），其技术得分为0分。</w:t>
            </w:r>
          </w:p>
          <w:p w:rsidR="009017F7" w:rsidRDefault="009017F7" w:rsidP="00B17007">
            <w:pPr>
              <w:tabs>
                <w:tab w:val="left" w:pos="1050"/>
              </w:tabs>
              <w:kinsoku w:val="0"/>
              <w:autoSpaceDE w:val="0"/>
              <w:autoSpaceDN w:val="0"/>
              <w:ind w:right="57"/>
              <w:jc w:val="left"/>
              <w:textAlignment w:val="bottom"/>
              <w:rPr>
                <w:rFonts w:ascii="宋体" w:hAnsi="宋体"/>
                <w:sz w:val="24"/>
              </w:rPr>
            </w:pPr>
            <w:r>
              <w:rPr>
                <w:rFonts w:ascii="宋体" w:hAnsi="宋体" w:hint="eastAsia"/>
                <w:sz w:val="24"/>
              </w:rPr>
              <w:t>3）响应人的响应文件中未加注“▲”、“﹟”号的一般技术参数有1项偏离，技术部分扣1分，偏离超过5项（包括5项），其技术得分为0分。</w:t>
            </w:r>
          </w:p>
          <w:p w:rsidR="009017F7" w:rsidRDefault="009017F7" w:rsidP="00B17007">
            <w:pPr>
              <w:tabs>
                <w:tab w:val="left" w:pos="1050"/>
              </w:tabs>
              <w:kinsoku w:val="0"/>
              <w:autoSpaceDE w:val="0"/>
              <w:autoSpaceDN w:val="0"/>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385" w:type="dxa"/>
          </w:tcPr>
          <w:p w:rsidR="009017F7" w:rsidRDefault="009017F7" w:rsidP="00B17007">
            <w:pPr>
              <w:tabs>
                <w:tab w:val="left" w:pos="1050"/>
              </w:tabs>
              <w:kinsoku w:val="0"/>
              <w:autoSpaceDE w:val="0"/>
              <w:autoSpaceDN w:val="0"/>
              <w:ind w:right="57"/>
              <w:jc w:val="left"/>
              <w:textAlignment w:val="bottom"/>
              <w:rPr>
                <w:rFonts w:ascii="宋体" w:hAnsi="宋体"/>
                <w:sz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9017F7" w:rsidTr="00B17007">
        <w:trPr>
          <w:cantSplit/>
          <w:trHeight w:val="13713"/>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15"/>
                <w:szCs w:val="15"/>
              </w:rPr>
            </w:pPr>
          </w:p>
        </w:tc>
        <w:tc>
          <w:tcPr>
            <w:tcW w:w="838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9017F7" w:rsidTr="00B17007">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评审</w:t>
                  </w:r>
                </w:p>
                <w:p w:rsidR="009017F7" w:rsidRDefault="009017F7" w:rsidP="00B17007">
                  <w:pPr>
                    <w:snapToGrid w:val="0"/>
                    <w:spacing w:line="276" w:lineRule="auto"/>
                    <w:rPr>
                      <w:szCs w:val="21"/>
                    </w:rPr>
                  </w:pPr>
                  <w:r>
                    <w:rPr>
                      <w:rFonts w:hint="eastAsia"/>
                      <w:szCs w:val="21"/>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评审标准</w:t>
                  </w:r>
                </w:p>
              </w:tc>
            </w:tr>
            <w:tr w:rsidR="009017F7" w:rsidTr="00B17007">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报价</w:t>
                  </w:r>
                </w:p>
                <w:p w:rsidR="009017F7" w:rsidRDefault="009017F7" w:rsidP="00B17007">
                  <w:pPr>
                    <w:snapToGrid w:val="0"/>
                    <w:spacing w:line="276" w:lineRule="auto"/>
                    <w:rPr>
                      <w:szCs w:val="21"/>
                    </w:rPr>
                  </w:pPr>
                  <w:r>
                    <w:rPr>
                      <w:rFonts w:hint="eastAsia"/>
                      <w:szCs w:val="21"/>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20</w:t>
                  </w:r>
                </w:p>
              </w:tc>
              <w:tc>
                <w:tcPr>
                  <w:tcW w:w="6959"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报价得分＝报价分值×（评审基准价</w:t>
                  </w:r>
                  <w:r>
                    <w:rPr>
                      <w:rFonts w:hint="eastAsia"/>
                      <w:szCs w:val="21"/>
                    </w:rPr>
                    <w:t>/</w:t>
                  </w:r>
                  <w:r>
                    <w:rPr>
                      <w:rFonts w:hint="eastAsia"/>
                      <w:szCs w:val="21"/>
                    </w:rPr>
                    <w:t>评审价）</w:t>
                  </w:r>
                </w:p>
              </w:tc>
            </w:tr>
            <w:tr w:rsidR="009017F7" w:rsidTr="00B17007">
              <w:trPr>
                <w:trHeight w:val="3578"/>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服务方案及响应</w:t>
                  </w:r>
                </w:p>
              </w:tc>
              <w:tc>
                <w:tcPr>
                  <w:tcW w:w="594"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评审内容：技术参数</w:t>
                  </w:r>
                </w:p>
                <w:p w:rsidR="009017F7" w:rsidRDefault="009017F7" w:rsidP="00B17007">
                  <w:pPr>
                    <w:snapToGrid w:val="0"/>
                    <w:spacing w:line="276" w:lineRule="auto"/>
                    <w:rPr>
                      <w:szCs w:val="21"/>
                    </w:rPr>
                  </w:pPr>
                  <w:r>
                    <w:rPr>
                      <w:rFonts w:hint="eastAsia"/>
                      <w:szCs w:val="21"/>
                    </w:rPr>
                    <w:t>二、评审标准：</w:t>
                  </w:r>
                </w:p>
                <w:p w:rsidR="009017F7" w:rsidRDefault="009017F7" w:rsidP="00B17007">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9017F7" w:rsidRDefault="009017F7" w:rsidP="00B17007">
                  <w:pPr>
                    <w:snapToGrid w:val="0"/>
                    <w:spacing w:line="276" w:lineRule="auto"/>
                    <w:rPr>
                      <w:szCs w:val="21"/>
                    </w:rPr>
                  </w:pPr>
                  <w:r>
                    <w:rPr>
                      <w:rFonts w:hint="eastAsia"/>
                      <w:szCs w:val="21"/>
                    </w:rPr>
                    <w:t>（（</w:t>
                  </w:r>
                  <w:r>
                    <w:rPr>
                      <w:rFonts w:hint="eastAsia"/>
                      <w:szCs w:val="21"/>
                    </w:rPr>
                    <w:t>2</w:t>
                  </w:r>
                  <w:r>
                    <w:rPr>
                      <w:rFonts w:hint="eastAsia"/>
                      <w:szCs w:val="21"/>
                    </w:rPr>
                    <w:t>）响应产品“▲”</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9017F7" w:rsidRDefault="009017F7" w:rsidP="00B17007">
                  <w:pPr>
                    <w:snapToGrid w:val="0"/>
                    <w:spacing w:line="276" w:lineRule="auto"/>
                    <w:rPr>
                      <w:szCs w:val="21"/>
                    </w:rPr>
                  </w:pPr>
                  <w:r>
                    <w:rPr>
                      <w:rFonts w:hint="eastAsia"/>
                      <w:szCs w:val="21"/>
                    </w:rPr>
                    <w:t>（</w:t>
                  </w:r>
                  <w:r>
                    <w:rPr>
                      <w:rFonts w:hint="eastAsia"/>
                      <w:szCs w:val="21"/>
                    </w:rPr>
                    <w:t>3</w:t>
                  </w:r>
                  <w:r>
                    <w:rPr>
                      <w:rFonts w:hint="eastAsia"/>
                      <w:szCs w:val="21"/>
                    </w:rPr>
                    <w:t>）响应产品“﹟”号次要技术参数（如有）低于采购文件要求，有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9017F7" w:rsidRDefault="009017F7" w:rsidP="00B17007">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rFonts w:hint="eastAsia"/>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9017F7" w:rsidRDefault="009017F7" w:rsidP="00B17007">
                  <w:pPr>
                    <w:snapToGrid w:val="0"/>
                    <w:spacing w:line="276" w:lineRule="auto"/>
                    <w:rPr>
                      <w:szCs w:val="21"/>
                    </w:rPr>
                  </w:pPr>
                  <w:r>
                    <w:rPr>
                      <w:rFonts w:hint="eastAsia"/>
                      <w:szCs w:val="21"/>
                    </w:rPr>
                    <w:t>（</w:t>
                  </w:r>
                  <w:r>
                    <w:rPr>
                      <w:rFonts w:hint="eastAsia"/>
                      <w:szCs w:val="21"/>
                    </w:rPr>
                    <w:t>5</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9017F7" w:rsidTr="00B17007">
              <w:trPr>
                <w:trHeight w:val="2143"/>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服务质量承诺及伴随服务</w:t>
                  </w:r>
                </w:p>
              </w:tc>
              <w:tc>
                <w:tcPr>
                  <w:tcW w:w="594"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7</w:t>
                  </w:r>
                </w:p>
              </w:tc>
              <w:tc>
                <w:tcPr>
                  <w:tcW w:w="6959"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综合评分为优：得</w:t>
                  </w:r>
                  <w:r>
                    <w:rPr>
                      <w:rFonts w:hint="eastAsia"/>
                      <w:szCs w:val="21"/>
                    </w:rPr>
                    <w:t>6-7</w:t>
                  </w:r>
                  <w:r>
                    <w:rPr>
                      <w:rFonts w:hint="eastAsia"/>
                      <w:szCs w:val="21"/>
                    </w:rPr>
                    <w:t>分（含）；良：得</w:t>
                  </w:r>
                  <w:r>
                    <w:rPr>
                      <w:rFonts w:hint="eastAsia"/>
                      <w:szCs w:val="21"/>
                    </w:rPr>
                    <w:t>5-6</w:t>
                  </w:r>
                  <w:r>
                    <w:rPr>
                      <w:rFonts w:hint="eastAsia"/>
                      <w:szCs w:val="21"/>
                    </w:rPr>
                    <w:t>分（含）；一般：得</w:t>
                  </w:r>
                  <w:r>
                    <w:rPr>
                      <w:rFonts w:hint="eastAsia"/>
                      <w:szCs w:val="21"/>
                    </w:rPr>
                    <w:t>3-4</w:t>
                  </w:r>
                  <w:r>
                    <w:rPr>
                      <w:rFonts w:hint="eastAsia"/>
                      <w:szCs w:val="21"/>
                    </w:rPr>
                    <w:t>分（含）；差：得</w:t>
                  </w:r>
                  <w:r>
                    <w:rPr>
                      <w:rFonts w:hint="eastAsia"/>
                      <w:szCs w:val="21"/>
                    </w:rPr>
                    <w:t>1-2</w:t>
                  </w:r>
                  <w:r>
                    <w:rPr>
                      <w:rFonts w:hint="eastAsia"/>
                      <w:szCs w:val="21"/>
                    </w:rPr>
                    <w:t>分（含）。</w:t>
                  </w:r>
                </w:p>
              </w:tc>
            </w:tr>
            <w:tr w:rsidR="009017F7" w:rsidTr="00B17007">
              <w:trPr>
                <w:trHeight w:val="1519"/>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综合实力</w:t>
                  </w:r>
                </w:p>
              </w:tc>
              <w:tc>
                <w:tcPr>
                  <w:tcW w:w="594"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根据响应人的企业规模等情况进行综合评审。</w:t>
                  </w:r>
                </w:p>
                <w:p w:rsidR="009017F7" w:rsidRDefault="009017F7" w:rsidP="00B17007">
                  <w:pPr>
                    <w:snapToGrid w:val="0"/>
                    <w:spacing w:line="276" w:lineRule="auto"/>
                    <w:rPr>
                      <w:szCs w:val="21"/>
                    </w:rPr>
                  </w:pPr>
                  <w:r>
                    <w:rPr>
                      <w:rFonts w:hint="eastAsia"/>
                      <w:szCs w:val="21"/>
                    </w:rPr>
                    <w:t>综合评分为优：得</w:t>
                  </w:r>
                  <w:r>
                    <w:rPr>
                      <w:rFonts w:hint="eastAsia"/>
                      <w:szCs w:val="21"/>
                    </w:rPr>
                    <w:t>10</w:t>
                  </w:r>
                  <w:r>
                    <w:rPr>
                      <w:rFonts w:hint="eastAsia"/>
                      <w:szCs w:val="21"/>
                    </w:rPr>
                    <w:t>分（含）；良：得</w:t>
                  </w:r>
                  <w:r>
                    <w:rPr>
                      <w:rFonts w:hint="eastAsia"/>
                      <w:szCs w:val="21"/>
                    </w:rPr>
                    <w:t>6-9</w:t>
                  </w:r>
                  <w:r>
                    <w:rPr>
                      <w:rFonts w:hint="eastAsia"/>
                      <w:szCs w:val="21"/>
                    </w:rPr>
                    <w:t>分（含）；一般：得</w:t>
                  </w:r>
                  <w:r>
                    <w:rPr>
                      <w:rFonts w:hint="eastAsia"/>
                      <w:szCs w:val="21"/>
                    </w:rPr>
                    <w:t>1-5</w:t>
                  </w:r>
                  <w:r>
                    <w:rPr>
                      <w:rFonts w:hint="eastAsia"/>
                      <w:szCs w:val="21"/>
                    </w:rPr>
                    <w:t>分（含）；差：得</w:t>
                  </w:r>
                  <w:r>
                    <w:rPr>
                      <w:rFonts w:hint="eastAsia"/>
                      <w:szCs w:val="21"/>
                    </w:rPr>
                    <w:t>0</w:t>
                  </w:r>
                  <w:r>
                    <w:rPr>
                      <w:rFonts w:hint="eastAsia"/>
                      <w:szCs w:val="21"/>
                    </w:rPr>
                    <w:t>分（含）。</w:t>
                  </w:r>
                </w:p>
              </w:tc>
            </w:tr>
          </w:tbl>
          <w:tbl>
            <w:tblPr>
              <w:tblpPr w:leftFromText="180" w:rightFromText="180" w:vertAnchor="text" w:horzAnchor="page" w:tblpX="63" w:tblpY="27"/>
              <w:tblOverlap w:val="never"/>
              <w:tblW w:w="841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32"/>
              <w:gridCol w:w="6996"/>
            </w:tblGrid>
            <w:tr w:rsidR="009017F7" w:rsidTr="00B17007">
              <w:trPr>
                <w:trHeight w:val="987"/>
                <w:tblCellSpacing w:w="15" w:type="dxa"/>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业绩</w:t>
                  </w:r>
                </w:p>
              </w:tc>
              <w:tc>
                <w:tcPr>
                  <w:tcW w:w="602"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20</w:t>
                  </w:r>
                </w:p>
              </w:tc>
              <w:tc>
                <w:tcPr>
                  <w:tcW w:w="6951" w:type="dxa"/>
                  <w:tcBorders>
                    <w:top w:val="outset" w:sz="6" w:space="0" w:color="auto"/>
                    <w:left w:val="outset" w:sz="6" w:space="0" w:color="auto"/>
                    <w:bottom w:val="outset" w:sz="6" w:space="0" w:color="auto"/>
                    <w:right w:val="outset" w:sz="6" w:space="0" w:color="auto"/>
                  </w:tcBorders>
                </w:tcPr>
                <w:p w:rsidR="009017F7" w:rsidRDefault="009017F7" w:rsidP="00B17007">
                  <w:pPr>
                    <w:snapToGrid w:val="0"/>
                    <w:spacing w:line="276" w:lineRule="auto"/>
                    <w:rPr>
                      <w:szCs w:val="21"/>
                    </w:rPr>
                  </w:pPr>
                  <w:r>
                    <w:rPr>
                      <w:rFonts w:hint="eastAsia"/>
                      <w:szCs w:val="21"/>
                    </w:rPr>
                    <w:t>根据响应人的行业业绩等情况进行综合评审。</w:t>
                  </w:r>
                </w:p>
                <w:p w:rsidR="009017F7" w:rsidRDefault="009017F7" w:rsidP="00B17007">
                  <w:pPr>
                    <w:snapToGrid w:val="0"/>
                    <w:spacing w:line="276" w:lineRule="auto"/>
                    <w:rPr>
                      <w:szCs w:val="21"/>
                    </w:rPr>
                  </w:pPr>
                  <w:r>
                    <w:rPr>
                      <w:rFonts w:hint="eastAsia"/>
                      <w:szCs w:val="21"/>
                    </w:rPr>
                    <w:t>综合评分为优：得</w:t>
                  </w:r>
                  <w:r>
                    <w:rPr>
                      <w:rFonts w:hint="eastAsia"/>
                      <w:szCs w:val="21"/>
                    </w:rPr>
                    <w:t>15-20</w:t>
                  </w:r>
                  <w:r>
                    <w:rPr>
                      <w:rFonts w:hint="eastAsia"/>
                      <w:szCs w:val="21"/>
                    </w:rPr>
                    <w:t>分（含）；良：得</w:t>
                  </w:r>
                  <w:r>
                    <w:rPr>
                      <w:rFonts w:hint="eastAsia"/>
                      <w:szCs w:val="21"/>
                    </w:rPr>
                    <w:t>10-15</w:t>
                  </w:r>
                  <w:r>
                    <w:rPr>
                      <w:rFonts w:hint="eastAsia"/>
                      <w:szCs w:val="21"/>
                    </w:rPr>
                    <w:t>分（含）；一般：得</w:t>
                  </w:r>
                  <w:r>
                    <w:rPr>
                      <w:rFonts w:hint="eastAsia"/>
                      <w:szCs w:val="21"/>
                    </w:rPr>
                    <w:t>5-10</w:t>
                  </w:r>
                  <w:r>
                    <w:rPr>
                      <w:rFonts w:hint="eastAsia"/>
                      <w:szCs w:val="21"/>
                    </w:rPr>
                    <w:t>分（含）；差：得</w:t>
                  </w:r>
                  <w:r>
                    <w:rPr>
                      <w:rFonts w:hint="eastAsia"/>
                      <w:szCs w:val="21"/>
                    </w:rPr>
                    <w:t>1-5</w:t>
                  </w:r>
                  <w:r>
                    <w:rPr>
                      <w:rFonts w:hint="eastAsia"/>
                      <w:szCs w:val="21"/>
                    </w:rPr>
                    <w:t>分（含）。</w:t>
                  </w:r>
                </w:p>
              </w:tc>
            </w:tr>
            <w:tr w:rsidR="009017F7" w:rsidTr="00B17007">
              <w:trPr>
                <w:trHeight w:val="1236"/>
                <w:tblCellSpacing w:w="15" w:type="dxa"/>
              </w:trPr>
              <w:tc>
                <w:tcPr>
                  <w:tcW w:w="74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响应文件编制</w:t>
                  </w:r>
                </w:p>
              </w:tc>
              <w:tc>
                <w:tcPr>
                  <w:tcW w:w="602"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3</w:t>
                  </w:r>
                </w:p>
              </w:tc>
              <w:tc>
                <w:tcPr>
                  <w:tcW w:w="6951" w:type="dxa"/>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评审内容：响应文件编制情况</w:t>
                  </w:r>
                </w:p>
                <w:p w:rsidR="009017F7" w:rsidRDefault="009017F7" w:rsidP="00B17007">
                  <w:pPr>
                    <w:snapToGrid w:val="0"/>
                    <w:spacing w:line="276" w:lineRule="auto"/>
                    <w:rPr>
                      <w:szCs w:val="21"/>
                    </w:rPr>
                  </w:pPr>
                  <w:r>
                    <w:rPr>
                      <w:rFonts w:hint="eastAsia"/>
                      <w:szCs w:val="21"/>
                    </w:rPr>
                    <w:t>二、评审标准：</w:t>
                  </w:r>
                </w:p>
                <w:p w:rsidR="009017F7" w:rsidRDefault="009017F7" w:rsidP="00B17007">
                  <w:pPr>
                    <w:snapToGrid w:val="0"/>
                    <w:spacing w:line="276" w:lineRule="auto"/>
                    <w:rPr>
                      <w:szCs w:val="21"/>
                    </w:rPr>
                  </w:pPr>
                  <w:r>
                    <w:rPr>
                      <w:rFonts w:hint="eastAsia"/>
                      <w:szCs w:val="21"/>
                    </w:rPr>
                    <w:t>响应文件内容完整、简洁明了、上传清晰、编排有序（响应文件应列有目录，并与响应文件内容相互关联）的，为</w:t>
                  </w:r>
                  <w:r>
                    <w:rPr>
                      <w:rFonts w:hint="eastAsia"/>
                      <w:szCs w:val="21"/>
                    </w:rPr>
                    <w:t>3</w:t>
                  </w:r>
                  <w:r>
                    <w:rPr>
                      <w:rFonts w:hint="eastAsia"/>
                      <w:szCs w:val="21"/>
                    </w:rPr>
                    <w:t>分；内容缺漏、重复繁琐、文字或图片不清晰或者编排混乱的，酌情扣分。</w:t>
                  </w:r>
                </w:p>
              </w:tc>
            </w:tr>
            <w:tr w:rsidR="009017F7" w:rsidTr="00B17007">
              <w:trPr>
                <w:trHeight w:val="507"/>
                <w:tblCellSpacing w:w="15" w:type="dxa"/>
              </w:trPr>
              <w:tc>
                <w:tcPr>
                  <w:tcW w:w="8354" w:type="dxa"/>
                  <w:gridSpan w:val="3"/>
                  <w:tcBorders>
                    <w:top w:val="outset" w:sz="6" w:space="0" w:color="auto"/>
                    <w:left w:val="outset" w:sz="6" w:space="0" w:color="auto"/>
                    <w:bottom w:val="outset" w:sz="6" w:space="0" w:color="auto"/>
                    <w:right w:val="outset" w:sz="6" w:space="0" w:color="auto"/>
                  </w:tcBorders>
                  <w:vAlign w:val="center"/>
                </w:tcPr>
                <w:p w:rsidR="009017F7" w:rsidRDefault="009017F7" w:rsidP="00B17007">
                  <w:pPr>
                    <w:snapToGrid w:val="0"/>
                    <w:spacing w:line="276" w:lineRule="auto"/>
                    <w:rPr>
                      <w:szCs w:val="21"/>
                    </w:rPr>
                  </w:pPr>
                  <w:r>
                    <w:rPr>
                      <w:rFonts w:hint="eastAsia"/>
                      <w:szCs w:val="21"/>
                    </w:rPr>
                    <w:t>说明：</w:t>
                  </w:r>
                  <w:r>
                    <w:rPr>
                      <w:rFonts w:hint="eastAsia"/>
                      <w:szCs w:val="21"/>
                    </w:rPr>
                    <w:t xml:space="preserve"> </w:t>
                  </w:r>
                  <w:r>
                    <w:rPr>
                      <w:rFonts w:hint="eastAsia"/>
                      <w:szCs w:val="21"/>
                    </w:rPr>
                    <w:t>报价得分、技术得分为客观分。</w:t>
                  </w:r>
                </w:p>
              </w:tc>
            </w:tr>
          </w:tbl>
          <w:p w:rsidR="009017F7" w:rsidRDefault="009017F7" w:rsidP="00B17007">
            <w:pPr>
              <w:snapToGrid w:val="0"/>
              <w:spacing w:line="276" w:lineRule="auto"/>
              <w:rPr>
                <w:szCs w:val="21"/>
              </w:rPr>
            </w:pPr>
          </w:p>
          <w:p w:rsidR="009017F7" w:rsidRDefault="009017F7" w:rsidP="00B17007">
            <w:pPr>
              <w:snapToGrid w:val="0"/>
              <w:spacing w:line="276" w:lineRule="auto"/>
              <w:rPr>
                <w:szCs w:val="21"/>
              </w:rPr>
            </w:pPr>
          </w:p>
        </w:tc>
      </w:tr>
      <w:tr w:rsidR="009017F7" w:rsidTr="00B17007">
        <w:trPr>
          <w:cantSplit/>
        </w:trPr>
        <w:tc>
          <w:tcPr>
            <w:tcW w:w="9316" w:type="dxa"/>
            <w:gridSpan w:val="2"/>
          </w:tcPr>
          <w:p w:rsidR="009017F7" w:rsidRDefault="009017F7" w:rsidP="00B17007">
            <w:pPr>
              <w:kinsoku w:val="0"/>
              <w:autoSpaceDE w:val="0"/>
              <w:autoSpaceDN w:val="0"/>
              <w:spacing w:line="240" w:lineRule="atLeast"/>
              <w:ind w:left="29" w:right="57" w:firstLine="28"/>
              <w:jc w:val="center"/>
              <w:textAlignment w:val="bottom"/>
              <w:rPr>
                <w:rFonts w:ascii="宋体" w:hAnsi="宋体"/>
                <w:b/>
                <w:sz w:val="15"/>
                <w:szCs w:val="15"/>
              </w:rPr>
            </w:pPr>
            <w:r>
              <w:rPr>
                <w:rFonts w:ascii="宋体" w:hAnsi="宋体" w:hint="eastAsia"/>
                <w:b/>
                <w:sz w:val="24"/>
                <w:szCs w:val="24"/>
              </w:rPr>
              <w:lastRenderedPageBreak/>
              <w:t>6其他</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385" w:type="dxa"/>
          </w:tcPr>
          <w:p w:rsidR="009017F7" w:rsidRDefault="009017F7" w:rsidP="00B17007">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385" w:type="dxa"/>
          </w:tcPr>
          <w:p w:rsidR="009017F7" w:rsidRDefault="009017F7" w:rsidP="00B1700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385" w:type="dxa"/>
          </w:tcPr>
          <w:p w:rsidR="009017F7" w:rsidRDefault="009017F7" w:rsidP="00B1700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1.响应人应在响应文件中提供按照出厂标准供应的货物质保期内运行所需的易损件和备品备件，其费用需提供分项报价，并计入响应总价；</w:t>
            </w:r>
          </w:p>
          <w:p w:rsidR="009017F7" w:rsidRDefault="009017F7" w:rsidP="00B17007">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9017F7" w:rsidTr="00B17007">
        <w:trPr>
          <w:cantSplit/>
        </w:trPr>
        <w:tc>
          <w:tcPr>
            <w:tcW w:w="931" w:type="dxa"/>
          </w:tcPr>
          <w:p w:rsidR="009017F7" w:rsidRDefault="009017F7" w:rsidP="00B17007">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385" w:type="dxa"/>
          </w:tcPr>
          <w:p w:rsidR="009017F7" w:rsidRDefault="009017F7" w:rsidP="00B17007">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9017F7" w:rsidRDefault="009017F7" w:rsidP="009017F7">
      <w:pPr>
        <w:jc w:val="left"/>
      </w:pPr>
    </w:p>
    <w:p w:rsidR="002B2A33" w:rsidRPr="009017F7" w:rsidRDefault="002B2A33"/>
    <w:sectPr w:rsidR="002B2A33" w:rsidRPr="009017F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1">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2">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7F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965EA"/>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17F7"/>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280"/>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017F7"/>
    <w:pPr>
      <w:ind w:firstLine="420"/>
    </w:pPr>
  </w:style>
  <w:style w:type="paragraph" w:styleId="a4">
    <w:name w:val="Body Text Indent"/>
    <w:basedOn w:val="a"/>
    <w:link w:val="Char0"/>
    <w:uiPriority w:val="99"/>
    <w:qFormat/>
    <w:rsid w:val="009017F7"/>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017F7"/>
    <w:rPr>
      <w:rFonts w:ascii="宋体" w:eastAsia="宋体" w:hAnsi="宋体" w:cs="Times New Roman"/>
      <w:sz w:val="24"/>
      <w:szCs w:val="24"/>
    </w:rPr>
  </w:style>
  <w:style w:type="character" w:styleId="a5">
    <w:name w:val="Hyperlink"/>
    <w:basedOn w:val="a0"/>
    <w:uiPriority w:val="99"/>
    <w:unhideWhenUsed/>
    <w:qFormat/>
    <w:rsid w:val="009017F7"/>
    <w:rPr>
      <w:color w:val="0000FF" w:themeColor="hyperlink"/>
      <w:u w:val="single"/>
    </w:rPr>
  </w:style>
  <w:style w:type="paragraph" w:customStyle="1" w:styleId="ifb-1">
    <w:name w:val="ifb-1"/>
    <w:basedOn w:val="a"/>
    <w:qFormat/>
    <w:rsid w:val="009017F7"/>
    <w:pPr>
      <w:ind w:left="420" w:hanging="420"/>
    </w:pPr>
    <w:rPr>
      <w:rFonts w:ascii="楷体_GB2312" w:eastAsia="楷体_GB2312"/>
    </w:rPr>
  </w:style>
  <w:style w:type="paragraph" w:customStyle="1" w:styleId="bds">
    <w:name w:val="bds"/>
    <w:basedOn w:val="a"/>
    <w:qFormat/>
    <w:rsid w:val="009017F7"/>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017F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nshiyu@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4457</Characters>
  <Application>Microsoft Office Word</Application>
  <DocSecurity>0</DocSecurity>
  <Lines>37</Lines>
  <Paragraphs>10</Paragraphs>
  <ScaleCrop>false</ScaleCrop>
  <Company>微软中国</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2020-03-12T06:51:00Z</dcterms:created>
  <dcterms:modified xsi:type="dcterms:W3CDTF">2020-03-12T06:51:00Z</dcterms:modified>
</cp:coreProperties>
</file>