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42" w:rsidRDefault="00493842" w:rsidP="00493842">
      <w:pPr>
        <w:widowControl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7D6203"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493842" w:rsidRPr="007D6203" w:rsidRDefault="00493842" w:rsidP="00493842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493842" w:rsidRPr="007D6203" w:rsidRDefault="00493842" w:rsidP="00493842">
      <w:pPr>
        <w:pStyle w:val="a3"/>
        <w:widowControl/>
        <w:numPr>
          <w:ilvl w:val="0"/>
          <w:numId w:val="1"/>
        </w:numPr>
        <w:ind w:left="0" w:firstLineChars="176" w:firstLine="424"/>
        <w:rPr>
          <w:rFonts w:asciiTheme="minorEastAsia" w:eastAsiaTheme="minorEastAsia" w:hAnsiTheme="minorEastAsia"/>
          <w:b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b/>
          <w:sz w:val="24"/>
          <w:szCs w:val="24"/>
        </w:rPr>
        <w:t>项目概况</w:t>
      </w:r>
    </w:p>
    <w:p w:rsidR="00493842" w:rsidRPr="007D6203" w:rsidRDefault="00493842" w:rsidP="00493842">
      <w:pPr>
        <w:pStyle w:val="ifb-1"/>
        <w:autoSpaceDE w:val="0"/>
        <w:autoSpaceDN w:val="0"/>
        <w:spacing w:line="360" w:lineRule="auto"/>
        <w:ind w:leftChars="14" w:left="29"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 xml:space="preserve">1.项目名称：车辆保险服务项目  </w:t>
      </w:r>
    </w:p>
    <w:p w:rsidR="00493842" w:rsidRPr="007D6203" w:rsidRDefault="00493842" w:rsidP="00493842">
      <w:pPr>
        <w:pStyle w:val="ifb-1"/>
        <w:autoSpaceDE w:val="0"/>
        <w:autoSpaceDN w:val="0"/>
        <w:spacing w:line="360" w:lineRule="auto"/>
        <w:ind w:left="0"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2.预算金额：</w:t>
      </w:r>
      <w:r w:rsidRPr="007D6203">
        <w:rPr>
          <w:rFonts w:ascii="宋体" w:hAnsi="宋体" w:hint="eastAsia"/>
          <w:sz w:val="24"/>
        </w:rPr>
        <w:t>300,000.00</w:t>
      </w:r>
      <w:r w:rsidRPr="007D6203">
        <w:rPr>
          <w:rFonts w:ascii="宋体" w:hAnsi="宋体" w:hint="eastAsia"/>
          <w:sz w:val="24"/>
        </w:rPr>
        <w:t>元</w:t>
      </w:r>
      <w:proofErr w:type="gramStart"/>
      <w:r w:rsidRPr="007D6203">
        <w:rPr>
          <w:rFonts w:asciiTheme="minorEastAsia" w:eastAsiaTheme="minorEastAsia" w:hAnsiTheme="minorEastAsia" w:hint="eastAsia"/>
          <w:sz w:val="24"/>
          <w:szCs w:val="24"/>
        </w:rPr>
        <w:t>元</w:t>
      </w:r>
      <w:proofErr w:type="gramEnd"/>
      <w:r w:rsidRPr="007D6203">
        <w:rPr>
          <w:rFonts w:asciiTheme="minorEastAsia" w:eastAsiaTheme="minorEastAsia" w:hAnsiTheme="minorEastAsia" w:hint="eastAsia"/>
          <w:sz w:val="24"/>
          <w:szCs w:val="24"/>
        </w:rPr>
        <w:t>（人民币）</w:t>
      </w:r>
    </w:p>
    <w:p w:rsidR="00493842" w:rsidRPr="007D6203" w:rsidRDefault="00493842" w:rsidP="00493842">
      <w:pPr>
        <w:spacing w:line="360" w:lineRule="auto"/>
        <w:ind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3.交付日期：根据采购人实际投保需求交付</w:t>
      </w:r>
    </w:p>
    <w:p w:rsidR="00493842" w:rsidRPr="007D6203" w:rsidRDefault="00493842" w:rsidP="00493842">
      <w:pPr>
        <w:spacing w:line="360" w:lineRule="auto"/>
        <w:ind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4.交付地点：采购人指定地点</w:t>
      </w:r>
    </w:p>
    <w:p w:rsidR="00493842" w:rsidRPr="007D6203" w:rsidRDefault="00493842" w:rsidP="00493842">
      <w:pPr>
        <w:spacing w:line="360" w:lineRule="auto"/>
        <w:ind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5.采购情况：</w:t>
      </w:r>
      <w:r w:rsidRPr="007D6203">
        <w:rPr>
          <w:rFonts w:asciiTheme="minorEastAsia" w:eastAsiaTheme="minorEastAsia" w:hAnsiTheme="minorEastAsia" w:cs="MS Gothic" w:hint="eastAsia"/>
          <w:sz w:val="24"/>
          <w:szCs w:val="24"/>
        </w:rPr>
        <w:t>为</w:t>
      </w:r>
      <w:r w:rsidRPr="007D6203">
        <w:rPr>
          <w:rFonts w:asciiTheme="minorEastAsia" w:eastAsiaTheme="minorEastAsia" w:hAnsiTheme="minorEastAsia" w:hint="eastAsia"/>
          <w:sz w:val="24"/>
          <w:szCs w:val="24"/>
        </w:rPr>
        <w:t>采购人</w:t>
      </w:r>
      <w:r w:rsidRPr="007D6203">
        <w:rPr>
          <w:rFonts w:asciiTheme="minorEastAsia" w:eastAsiaTheme="minorEastAsia" w:hAnsiTheme="minorEastAsia" w:cs="MS Gothic" w:hint="eastAsia"/>
          <w:sz w:val="24"/>
          <w:szCs w:val="24"/>
        </w:rPr>
        <w:t>提供</w:t>
      </w:r>
      <w:r w:rsidRPr="007D6203">
        <w:rPr>
          <w:rFonts w:asciiTheme="minorEastAsia" w:eastAsiaTheme="minorEastAsia" w:hAnsiTheme="minorEastAsia" w:hint="eastAsia"/>
          <w:sz w:val="24"/>
          <w:szCs w:val="24"/>
        </w:rPr>
        <w:t>各类投保保险</w:t>
      </w:r>
      <w:r w:rsidRPr="007D6203">
        <w:rPr>
          <w:rFonts w:asciiTheme="minorEastAsia" w:eastAsiaTheme="minorEastAsia" w:hAnsiTheme="minorEastAsia" w:cs="MS Gothic" w:hint="eastAsia"/>
          <w:sz w:val="24"/>
          <w:szCs w:val="24"/>
        </w:rPr>
        <w:t>服务</w:t>
      </w:r>
      <w:r w:rsidRPr="007D620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3842" w:rsidRPr="007D6203" w:rsidRDefault="00493842" w:rsidP="00493842">
      <w:pPr>
        <w:spacing w:line="360" w:lineRule="auto"/>
        <w:ind w:firstLineChars="176" w:firstLine="424"/>
        <w:rPr>
          <w:rFonts w:ascii="宋体" w:hAnsi="宋体"/>
          <w:b/>
          <w:sz w:val="24"/>
        </w:rPr>
      </w:pPr>
      <w:r w:rsidRPr="007D6203">
        <w:rPr>
          <w:rFonts w:asciiTheme="minorEastAsia" w:eastAsiaTheme="minorEastAsia" w:hAnsiTheme="minorEastAsia" w:hint="eastAsia"/>
          <w:b/>
          <w:sz w:val="24"/>
          <w:szCs w:val="24"/>
        </w:rPr>
        <w:t>6.</w:t>
      </w:r>
      <w:r w:rsidRPr="007D6203">
        <w:rPr>
          <w:rFonts w:ascii="宋体" w:hAnsi="宋体" w:hint="eastAsia"/>
          <w:b/>
          <w:sz w:val="24"/>
        </w:rPr>
        <w:t>保险内容：机动车损失保险(车价)，不计免赔率保险(机动车损失保险)，第三者责任保险(保额2000000元/人民币)，不计免赔率保险(第三者责任保险)，机动车交通事故责任强制保险。</w:t>
      </w:r>
    </w:p>
    <w:p w:rsidR="00493842" w:rsidRPr="007D6203" w:rsidRDefault="00493842" w:rsidP="00493842">
      <w:pPr>
        <w:spacing w:line="360" w:lineRule="auto"/>
        <w:ind w:firstLineChars="176" w:firstLine="424"/>
        <w:rPr>
          <w:rFonts w:asciiTheme="minorEastAsia" w:eastAsiaTheme="minorEastAsia" w:hAnsiTheme="minorEastAsia"/>
          <w:b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b/>
          <w:sz w:val="24"/>
          <w:szCs w:val="24"/>
        </w:rPr>
        <w:t>注：车辆保险服务项目</w:t>
      </w:r>
      <w:r w:rsidRPr="007D6203">
        <w:rPr>
          <w:rFonts w:ascii="宋体" w:hAnsi="宋体" w:hint="eastAsia"/>
          <w:b/>
          <w:color w:val="000000"/>
          <w:sz w:val="24"/>
        </w:rPr>
        <w:t>险种范围包含但不限于上述险种。</w:t>
      </w:r>
      <w:r w:rsidRPr="007D6203">
        <w:rPr>
          <w:rFonts w:asciiTheme="minorEastAsia" w:eastAsiaTheme="minorEastAsia" w:hAnsiTheme="minorEastAsia" w:hint="eastAsia"/>
          <w:b/>
          <w:sz w:val="24"/>
          <w:szCs w:val="24"/>
        </w:rPr>
        <w:t>响应人可在所提交的保险合同中自行增加其余扩展条款，并对每一条扩展条款做出说明。响应人需明确上述所有服务项目，包含上门费、运费、税费及押金费等一切杂费。</w:t>
      </w:r>
    </w:p>
    <w:p w:rsidR="00493842" w:rsidRPr="007D6203" w:rsidRDefault="00493842" w:rsidP="0049384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6" w:firstLine="424"/>
        <w:textAlignment w:val="baseline"/>
        <w:rPr>
          <w:rFonts w:asciiTheme="minorEastAsia" w:eastAsiaTheme="minorEastAsia" w:hAnsiTheme="minorEastAsia"/>
          <w:sz w:val="24"/>
          <w:szCs w:val="24"/>
        </w:rPr>
      </w:pPr>
      <w:bookmarkStart w:id="0" w:name="_Toc457138228"/>
      <w:bookmarkStart w:id="1" w:name="_Toc457138771"/>
      <w:bookmarkStart w:id="2" w:name="_Toc213155172"/>
      <w:bookmarkStart w:id="3" w:name="_Toc213155292"/>
      <w:bookmarkStart w:id="4" w:name="_Toc213233323"/>
      <w:bookmarkStart w:id="5" w:name="_Toc213238938"/>
      <w:bookmarkStart w:id="6" w:name="_Toc213239033"/>
      <w:bookmarkStart w:id="7" w:name="_Toc213239128"/>
      <w:bookmarkStart w:id="8" w:name="_Toc213516206"/>
      <w:bookmarkStart w:id="9" w:name="_Toc214175892"/>
      <w:bookmarkStart w:id="10" w:name="_Toc214341418"/>
      <w:bookmarkStart w:id="11" w:name="_Toc257903198"/>
      <w:r w:rsidRPr="007D6203">
        <w:rPr>
          <w:rFonts w:asciiTheme="minorEastAsia" w:eastAsiaTheme="minorEastAsia" w:hAnsiTheme="minorEastAsia" w:hint="eastAsia"/>
          <w:sz w:val="24"/>
          <w:szCs w:val="24"/>
        </w:rPr>
        <w:t>二、服务概况</w:t>
      </w:r>
    </w:p>
    <w:p w:rsidR="00493842" w:rsidRPr="007D6203" w:rsidRDefault="00493842" w:rsidP="0049384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1.投保人：</w:t>
      </w:r>
      <w:bookmarkEnd w:id="0"/>
      <w:bookmarkEnd w:id="1"/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上海市血液中心</w:t>
      </w:r>
    </w:p>
    <w:p w:rsidR="00493842" w:rsidRPr="007D6203" w:rsidRDefault="00493842" w:rsidP="0049384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2" w:name="_Toc457138229"/>
      <w:bookmarkStart w:id="13" w:name="_Toc457138772"/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2.被保险人：</w:t>
      </w:r>
      <w:bookmarkStart w:id="14" w:name="_Toc457138230"/>
      <w:bookmarkStart w:id="15" w:name="_Toc457138773"/>
      <w:bookmarkEnd w:id="12"/>
      <w:bookmarkEnd w:id="13"/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上海市血液中心</w:t>
      </w:r>
    </w:p>
    <w:p w:rsidR="00493842" w:rsidRPr="007D6203" w:rsidRDefault="00493842" w:rsidP="0049384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3.保险财产地址：包括但不限于上海地区</w:t>
      </w:r>
      <w:bookmarkEnd w:id="14"/>
      <w:bookmarkEnd w:id="15"/>
    </w:p>
    <w:p w:rsidR="00493842" w:rsidRPr="007D6203" w:rsidRDefault="00493842" w:rsidP="0049384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6" w:name="_Toc457138232"/>
      <w:bookmarkStart w:id="17" w:name="_Toc457138775"/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4.保险期限：</w:t>
      </w:r>
      <w:bookmarkEnd w:id="16"/>
      <w:bookmarkEnd w:id="17"/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根据实际投保日期计算</w:t>
      </w:r>
    </w:p>
    <w:p w:rsidR="00493842" w:rsidRPr="007D6203" w:rsidRDefault="00493842" w:rsidP="0049384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18" w:name="_Toc457138233"/>
      <w:bookmarkStart w:id="19" w:name="_Toc457138776"/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5.项目预算金额：</w:t>
      </w:r>
      <w:bookmarkEnd w:id="18"/>
      <w:bookmarkEnd w:id="19"/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见上表“项目目录”</w:t>
      </w:r>
    </w:p>
    <w:p w:rsidR="00493842" w:rsidRPr="007D6203" w:rsidRDefault="00493842" w:rsidP="00493842">
      <w:pPr>
        <w:pStyle w:val="2"/>
        <w:keepNext w:val="0"/>
        <w:keepLines w:val="0"/>
        <w:numPr>
          <w:ilvl w:val="1"/>
          <w:numId w:val="0"/>
        </w:numPr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20" w:name="_Toc457138234"/>
      <w:bookmarkStart w:id="21" w:name="_Toc457138777"/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6.拦标价设置：</w:t>
      </w:r>
      <w:r w:rsidRPr="007D6203">
        <w:rPr>
          <w:rFonts w:asciiTheme="minorEastAsia" w:eastAsiaTheme="minorEastAsia" w:hAnsiTheme="minorEastAsia" w:hint="eastAsia"/>
          <w:sz w:val="24"/>
          <w:szCs w:val="24"/>
        </w:rPr>
        <w:t>车辆保险按照全国车辆保险信息平台上的收费基准价格，自报下浮比率。</w:t>
      </w:r>
    </w:p>
    <w:p w:rsidR="00493842" w:rsidRPr="007D6203" w:rsidRDefault="00493842" w:rsidP="00493842">
      <w:pPr>
        <w:pStyle w:val="2"/>
        <w:keepNext w:val="0"/>
        <w:keepLines w:val="0"/>
        <w:numPr>
          <w:ilvl w:val="1"/>
          <w:numId w:val="0"/>
        </w:numPr>
        <w:tabs>
          <w:tab w:val="left" w:pos="567"/>
        </w:tabs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22" w:name="_Toc457138235"/>
      <w:bookmarkStart w:id="23" w:name="_Toc457138778"/>
      <w:bookmarkEnd w:id="20"/>
      <w:bookmarkEnd w:id="21"/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7.特别要求★：</w:t>
      </w:r>
      <w:bookmarkEnd w:id="22"/>
      <w:bookmarkEnd w:id="23"/>
    </w:p>
    <w:p w:rsidR="00493842" w:rsidRPr="007D6203" w:rsidRDefault="00493842" w:rsidP="00493842">
      <w:pPr>
        <w:pStyle w:val="4"/>
        <w:tabs>
          <w:tab w:val="left" w:pos="709"/>
        </w:tabs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7.1保险合同一年一签，采购人将根据当年项目实施反馈情况等因素分配下一年度订单，采购人不承诺成交供应商每年的实际业务量。</w:t>
      </w:r>
    </w:p>
    <w:p w:rsidR="00493842" w:rsidRPr="007D6203" w:rsidRDefault="00493842" w:rsidP="00493842">
      <w:pPr>
        <w:pStyle w:val="4"/>
        <w:tabs>
          <w:tab w:val="left" w:pos="709"/>
        </w:tabs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7.2详细保险标的清单将在投保人与成交供应商签署保险合同时提供。</w:t>
      </w:r>
    </w:p>
    <w:p w:rsidR="00493842" w:rsidRPr="007D6203" w:rsidRDefault="00493842" w:rsidP="00493842">
      <w:pPr>
        <w:pStyle w:val="4"/>
        <w:tabs>
          <w:tab w:val="left" w:pos="709"/>
        </w:tabs>
        <w:adjustRightInd w:val="0"/>
        <w:spacing w:before="0" w:after="0" w:line="360" w:lineRule="auto"/>
        <w:ind w:firstLineChars="176" w:firstLine="422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b w:val="0"/>
          <w:sz w:val="24"/>
          <w:szCs w:val="24"/>
        </w:rPr>
        <w:t>7.3如果当年实际理赔金额较少，下年度保费费率应在原有费率基础上下调。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493842" w:rsidRPr="007D6203" w:rsidRDefault="00493842" w:rsidP="00493842">
      <w:pPr>
        <w:pStyle w:val="1"/>
        <w:keepNext w:val="0"/>
        <w:keepLines w:val="0"/>
        <w:adjustRightInd w:val="0"/>
        <w:spacing w:before="200" w:after="180" w:line="360" w:lineRule="auto"/>
        <w:ind w:firstLineChars="176" w:firstLine="424"/>
        <w:textAlignment w:val="baseline"/>
        <w:rPr>
          <w:rFonts w:asciiTheme="minorEastAsia" w:eastAsiaTheme="minorEastAsia" w:hAnsiTheme="minorEastAsia"/>
          <w:sz w:val="24"/>
          <w:szCs w:val="24"/>
        </w:rPr>
      </w:pPr>
      <w:bookmarkStart w:id="24" w:name="_Toc366940832"/>
      <w:bookmarkStart w:id="25" w:name="_Toc457138244"/>
      <w:bookmarkStart w:id="26" w:name="_Toc457138787"/>
      <w:r w:rsidRPr="007D6203">
        <w:rPr>
          <w:rFonts w:asciiTheme="minorEastAsia" w:eastAsiaTheme="minorEastAsia" w:hAnsiTheme="minorEastAsia" w:hint="eastAsia"/>
          <w:sz w:val="24"/>
          <w:szCs w:val="24"/>
        </w:rPr>
        <w:t>三、服务要求</w:t>
      </w:r>
      <w:bookmarkEnd w:id="24"/>
      <w:bookmarkEnd w:id="25"/>
      <w:bookmarkEnd w:id="26"/>
    </w:p>
    <w:p w:rsidR="00493842" w:rsidRPr="007D6203" w:rsidRDefault="00493842" w:rsidP="00493842">
      <w:pPr>
        <w:numPr>
          <w:ilvl w:val="1"/>
          <w:numId w:val="0"/>
        </w:num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lastRenderedPageBreak/>
        <w:t>1.报价要求</w:t>
      </w:r>
    </w:p>
    <w:p w:rsidR="00493842" w:rsidRPr="007D6203" w:rsidRDefault="00493842" w:rsidP="00493842">
      <w:p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1.1响应人对投保标的应有充分的风险认识，应充分了解项目所在地和发生地的地理位置、气候、交通及任何其他足以影响其响应报价的情况。</w:t>
      </w:r>
    </w:p>
    <w:p w:rsidR="00493842" w:rsidRPr="007D6203" w:rsidRDefault="00493842" w:rsidP="00493842">
      <w:p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1.2报价应包含按照国家现行规定完成全部工作所需支付的一切费用、成本和税费，并考虑应承担的风险因素等。一旦签订合同，采购人不再支付与本项目有关的任何其他费用。</w:t>
      </w:r>
    </w:p>
    <w:p w:rsidR="00493842" w:rsidRPr="007D6203" w:rsidRDefault="00493842" w:rsidP="00493842">
      <w:p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1.3所有的报价均为增值税含税价格。保险人必须提供符合国家法律、法规或文件规定的增值税发票和其他原始凭证。</w:t>
      </w:r>
    </w:p>
    <w:p w:rsidR="00493842" w:rsidRPr="007D6203" w:rsidRDefault="00493842" w:rsidP="00493842">
      <w:pPr>
        <w:numPr>
          <w:ilvl w:val="1"/>
          <w:numId w:val="0"/>
        </w:num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2.服务团队要求</w:t>
      </w:r>
    </w:p>
    <w:p w:rsidR="00493842" w:rsidRPr="007D6203" w:rsidRDefault="00493842" w:rsidP="00493842">
      <w:p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2.1响应人成立上海市血液中心项目小组，负责协调包括承保、理赔服务等相关事宜，小组组长由响应人相关领导担任，负责监督、协调和落实。</w:t>
      </w:r>
    </w:p>
    <w:p w:rsidR="00493842" w:rsidRPr="007D6203" w:rsidRDefault="00493842" w:rsidP="00493842">
      <w:p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2.2投保资产出险后，响应人组成现场服务小组，小组人员专人专责，明确理赔程序及联系方式。现场服务人员负责现场查勘、材料搜集、定损理赔等服务工作。</w:t>
      </w:r>
    </w:p>
    <w:p w:rsidR="00493842" w:rsidRPr="007D6203" w:rsidRDefault="00493842" w:rsidP="00493842">
      <w:p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2.3上述服务团队成员须明示，若团队人员发生调动离岗，须及时告知被保险人接替人员的联系方式。</w:t>
      </w:r>
    </w:p>
    <w:p w:rsidR="00493842" w:rsidRPr="007D6203" w:rsidRDefault="00493842" w:rsidP="00493842">
      <w:pPr>
        <w:numPr>
          <w:ilvl w:val="1"/>
          <w:numId w:val="0"/>
        </w:num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3.服务方案要求</w:t>
      </w:r>
    </w:p>
    <w:p w:rsidR="00493842" w:rsidRPr="007D6203" w:rsidRDefault="00493842" w:rsidP="00493842">
      <w:p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3.1响应人应提供针对本项目的服务方案。</w:t>
      </w:r>
    </w:p>
    <w:p w:rsidR="00493842" w:rsidRPr="007D6203" w:rsidRDefault="00493842" w:rsidP="00493842">
      <w:p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服务方案至少应包括：服务流程、理赔手续、对所属企业的服务措施、普通案件的处理和疑难案件的沟通及应急方案、属地化服务能力的证明及承诺等。</w:t>
      </w:r>
    </w:p>
    <w:p w:rsidR="00493842" w:rsidRPr="007D6203" w:rsidRDefault="00493842" w:rsidP="00493842">
      <w:pPr>
        <w:adjustRightInd w:val="0"/>
        <w:spacing w:line="360" w:lineRule="auto"/>
        <w:ind w:firstLineChars="176" w:firstLine="422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7D6203">
        <w:rPr>
          <w:rFonts w:asciiTheme="minorEastAsia" w:eastAsiaTheme="minorEastAsia" w:hAnsiTheme="minorEastAsia" w:hint="eastAsia"/>
          <w:sz w:val="24"/>
          <w:szCs w:val="24"/>
        </w:rPr>
        <w:t>3.2响应人若有保险培训服务、风险管理服务或其它服务承诺等，也可列入。</w:t>
      </w:r>
    </w:p>
    <w:p w:rsidR="002B2A33" w:rsidRPr="00493842" w:rsidRDefault="002B2A33" w:rsidP="0049384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2B2A33" w:rsidRPr="00493842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1970"/>
    <w:multiLevelType w:val="hybridMultilevel"/>
    <w:tmpl w:val="C02CE5C8"/>
    <w:lvl w:ilvl="0" w:tplc="635889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842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32F46"/>
    <w:rsid w:val="000429D5"/>
    <w:rsid w:val="000439F9"/>
    <w:rsid w:val="00044C4A"/>
    <w:rsid w:val="00053B53"/>
    <w:rsid w:val="000618C6"/>
    <w:rsid w:val="00062467"/>
    <w:rsid w:val="00064C59"/>
    <w:rsid w:val="000652C0"/>
    <w:rsid w:val="000667A4"/>
    <w:rsid w:val="00073FCA"/>
    <w:rsid w:val="00075AFB"/>
    <w:rsid w:val="000806D3"/>
    <w:rsid w:val="00080793"/>
    <w:rsid w:val="000809A9"/>
    <w:rsid w:val="000824F8"/>
    <w:rsid w:val="00083451"/>
    <w:rsid w:val="0008383D"/>
    <w:rsid w:val="000907E8"/>
    <w:rsid w:val="00090AF4"/>
    <w:rsid w:val="00092779"/>
    <w:rsid w:val="0009356C"/>
    <w:rsid w:val="00094780"/>
    <w:rsid w:val="00094E79"/>
    <w:rsid w:val="00095949"/>
    <w:rsid w:val="000964AA"/>
    <w:rsid w:val="000A1531"/>
    <w:rsid w:val="000A1557"/>
    <w:rsid w:val="000A395E"/>
    <w:rsid w:val="000A524D"/>
    <w:rsid w:val="000A5C9F"/>
    <w:rsid w:val="000B292E"/>
    <w:rsid w:val="000B5644"/>
    <w:rsid w:val="000B73D9"/>
    <w:rsid w:val="000C56F4"/>
    <w:rsid w:val="000C73AB"/>
    <w:rsid w:val="000C74DE"/>
    <w:rsid w:val="000D0958"/>
    <w:rsid w:val="000D47AD"/>
    <w:rsid w:val="000D6555"/>
    <w:rsid w:val="000E1272"/>
    <w:rsid w:val="000E12B6"/>
    <w:rsid w:val="000E18E9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1413A"/>
    <w:rsid w:val="00120AD0"/>
    <w:rsid w:val="001239C1"/>
    <w:rsid w:val="00125221"/>
    <w:rsid w:val="00125FBA"/>
    <w:rsid w:val="00127B64"/>
    <w:rsid w:val="00132714"/>
    <w:rsid w:val="00132B05"/>
    <w:rsid w:val="00133DA4"/>
    <w:rsid w:val="00133FF4"/>
    <w:rsid w:val="0013429B"/>
    <w:rsid w:val="00137D3C"/>
    <w:rsid w:val="001400BA"/>
    <w:rsid w:val="0014291C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77EE9"/>
    <w:rsid w:val="001838DD"/>
    <w:rsid w:val="00183B1C"/>
    <w:rsid w:val="001915A0"/>
    <w:rsid w:val="001915DE"/>
    <w:rsid w:val="00194B67"/>
    <w:rsid w:val="00196FD7"/>
    <w:rsid w:val="001A20BC"/>
    <w:rsid w:val="001A2E90"/>
    <w:rsid w:val="001A3F34"/>
    <w:rsid w:val="001A473C"/>
    <w:rsid w:val="001A53C0"/>
    <w:rsid w:val="001B03C7"/>
    <w:rsid w:val="001B05A5"/>
    <w:rsid w:val="001B1559"/>
    <w:rsid w:val="001B601E"/>
    <w:rsid w:val="001C6441"/>
    <w:rsid w:val="001C6998"/>
    <w:rsid w:val="001C713C"/>
    <w:rsid w:val="001C7534"/>
    <w:rsid w:val="001D11D8"/>
    <w:rsid w:val="001D322D"/>
    <w:rsid w:val="001D402E"/>
    <w:rsid w:val="001D58AD"/>
    <w:rsid w:val="001E2C69"/>
    <w:rsid w:val="001E422E"/>
    <w:rsid w:val="001E6BB8"/>
    <w:rsid w:val="001E7F15"/>
    <w:rsid w:val="001F1501"/>
    <w:rsid w:val="001F1D34"/>
    <w:rsid w:val="001F6921"/>
    <w:rsid w:val="002015EE"/>
    <w:rsid w:val="002104D4"/>
    <w:rsid w:val="00210C6B"/>
    <w:rsid w:val="00211626"/>
    <w:rsid w:val="00212B4D"/>
    <w:rsid w:val="0021353E"/>
    <w:rsid w:val="00215979"/>
    <w:rsid w:val="00217516"/>
    <w:rsid w:val="0021762B"/>
    <w:rsid w:val="0022209B"/>
    <w:rsid w:val="00222F2F"/>
    <w:rsid w:val="002233A2"/>
    <w:rsid w:val="00223E84"/>
    <w:rsid w:val="00226DCE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A3B"/>
    <w:rsid w:val="00257E24"/>
    <w:rsid w:val="00261F28"/>
    <w:rsid w:val="00261F8C"/>
    <w:rsid w:val="00262925"/>
    <w:rsid w:val="002633A9"/>
    <w:rsid w:val="002636CF"/>
    <w:rsid w:val="00264FEF"/>
    <w:rsid w:val="00265E5C"/>
    <w:rsid w:val="00267405"/>
    <w:rsid w:val="00275524"/>
    <w:rsid w:val="00275E8A"/>
    <w:rsid w:val="00280B8E"/>
    <w:rsid w:val="002820FB"/>
    <w:rsid w:val="00286965"/>
    <w:rsid w:val="00286CC8"/>
    <w:rsid w:val="002A2B9E"/>
    <w:rsid w:val="002A34F0"/>
    <w:rsid w:val="002A546C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C73A1"/>
    <w:rsid w:val="002D3F97"/>
    <w:rsid w:val="002D578E"/>
    <w:rsid w:val="002D6270"/>
    <w:rsid w:val="002D7887"/>
    <w:rsid w:val="002E29CE"/>
    <w:rsid w:val="002E33F9"/>
    <w:rsid w:val="002E4B08"/>
    <w:rsid w:val="002E5CF2"/>
    <w:rsid w:val="002F4258"/>
    <w:rsid w:val="002F4C58"/>
    <w:rsid w:val="002F5DF2"/>
    <w:rsid w:val="002F6CD3"/>
    <w:rsid w:val="00302046"/>
    <w:rsid w:val="00302B86"/>
    <w:rsid w:val="003067BB"/>
    <w:rsid w:val="003072F6"/>
    <w:rsid w:val="003079BE"/>
    <w:rsid w:val="00310820"/>
    <w:rsid w:val="003140E6"/>
    <w:rsid w:val="00314C38"/>
    <w:rsid w:val="00316A4E"/>
    <w:rsid w:val="00323EF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522E"/>
    <w:rsid w:val="00346D46"/>
    <w:rsid w:val="0034763A"/>
    <w:rsid w:val="00352FA1"/>
    <w:rsid w:val="0035755B"/>
    <w:rsid w:val="003654B9"/>
    <w:rsid w:val="00365F0E"/>
    <w:rsid w:val="00366ED2"/>
    <w:rsid w:val="00367C3F"/>
    <w:rsid w:val="00372420"/>
    <w:rsid w:val="0037286D"/>
    <w:rsid w:val="003732AC"/>
    <w:rsid w:val="0037464E"/>
    <w:rsid w:val="00376F21"/>
    <w:rsid w:val="00382DAD"/>
    <w:rsid w:val="00383218"/>
    <w:rsid w:val="0039229E"/>
    <w:rsid w:val="00393652"/>
    <w:rsid w:val="0039587B"/>
    <w:rsid w:val="00397737"/>
    <w:rsid w:val="003A10ED"/>
    <w:rsid w:val="003A2618"/>
    <w:rsid w:val="003A5306"/>
    <w:rsid w:val="003A54B3"/>
    <w:rsid w:val="003A566E"/>
    <w:rsid w:val="003A5D15"/>
    <w:rsid w:val="003A6BA6"/>
    <w:rsid w:val="003B2159"/>
    <w:rsid w:val="003B2F30"/>
    <w:rsid w:val="003B6FB7"/>
    <w:rsid w:val="003C555D"/>
    <w:rsid w:val="003C678C"/>
    <w:rsid w:val="003C7F1F"/>
    <w:rsid w:val="003D0B33"/>
    <w:rsid w:val="003D382D"/>
    <w:rsid w:val="003D3D7E"/>
    <w:rsid w:val="003D5CF3"/>
    <w:rsid w:val="003D650A"/>
    <w:rsid w:val="003D698A"/>
    <w:rsid w:val="003D798C"/>
    <w:rsid w:val="003E14B2"/>
    <w:rsid w:val="003E2C2E"/>
    <w:rsid w:val="003E3308"/>
    <w:rsid w:val="003E3C19"/>
    <w:rsid w:val="003F163B"/>
    <w:rsid w:val="003F4B5B"/>
    <w:rsid w:val="003F57D5"/>
    <w:rsid w:val="003F6B16"/>
    <w:rsid w:val="00401639"/>
    <w:rsid w:val="004075B4"/>
    <w:rsid w:val="0041125F"/>
    <w:rsid w:val="00412652"/>
    <w:rsid w:val="00413A58"/>
    <w:rsid w:val="0041532E"/>
    <w:rsid w:val="00415C1F"/>
    <w:rsid w:val="00417B9E"/>
    <w:rsid w:val="00417E7E"/>
    <w:rsid w:val="0042072B"/>
    <w:rsid w:val="004247FB"/>
    <w:rsid w:val="004254F0"/>
    <w:rsid w:val="0042570D"/>
    <w:rsid w:val="00426E2A"/>
    <w:rsid w:val="004361B1"/>
    <w:rsid w:val="004374E1"/>
    <w:rsid w:val="00440496"/>
    <w:rsid w:val="004404FD"/>
    <w:rsid w:val="004409EE"/>
    <w:rsid w:val="00440EBC"/>
    <w:rsid w:val="00442AAF"/>
    <w:rsid w:val="00443D22"/>
    <w:rsid w:val="004454AE"/>
    <w:rsid w:val="00446FDB"/>
    <w:rsid w:val="004473D2"/>
    <w:rsid w:val="004475C4"/>
    <w:rsid w:val="00451056"/>
    <w:rsid w:val="00453367"/>
    <w:rsid w:val="0045557F"/>
    <w:rsid w:val="0045657C"/>
    <w:rsid w:val="00456D14"/>
    <w:rsid w:val="00460BF6"/>
    <w:rsid w:val="00462A7D"/>
    <w:rsid w:val="00462E05"/>
    <w:rsid w:val="00464198"/>
    <w:rsid w:val="0046526E"/>
    <w:rsid w:val="00466C56"/>
    <w:rsid w:val="0046746E"/>
    <w:rsid w:val="00471700"/>
    <w:rsid w:val="004724C0"/>
    <w:rsid w:val="00472571"/>
    <w:rsid w:val="00472DDB"/>
    <w:rsid w:val="00475185"/>
    <w:rsid w:val="004778BB"/>
    <w:rsid w:val="0048011A"/>
    <w:rsid w:val="004856E8"/>
    <w:rsid w:val="004906DA"/>
    <w:rsid w:val="00490B47"/>
    <w:rsid w:val="00491EA7"/>
    <w:rsid w:val="00493842"/>
    <w:rsid w:val="00494191"/>
    <w:rsid w:val="004951DA"/>
    <w:rsid w:val="004954CD"/>
    <w:rsid w:val="004A0524"/>
    <w:rsid w:val="004A516D"/>
    <w:rsid w:val="004A77D4"/>
    <w:rsid w:val="004B2272"/>
    <w:rsid w:val="004B3063"/>
    <w:rsid w:val="004B3411"/>
    <w:rsid w:val="004B350D"/>
    <w:rsid w:val="004B522D"/>
    <w:rsid w:val="004C123F"/>
    <w:rsid w:val="004C3AEE"/>
    <w:rsid w:val="004C65D0"/>
    <w:rsid w:val="004D017E"/>
    <w:rsid w:val="004D5108"/>
    <w:rsid w:val="004D5FCD"/>
    <w:rsid w:val="004D638B"/>
    <w:rsid w:val="004E7457"/>
    <w:rsid w:val="004E7CDA"/>
    <w:rsid w:val="004F5F36"/>
    <w:rsid w:val="004F6781"/>
    <w:rsid w:val="004F695D"/>
    <w:rsid w:val="00501E55"/>
    <w:rsid w:val="00503500"/>
    <w:rsid w:val="00505600"/>
    <w:rsid w:val="005076C4"/>
    <w:rsid w:val="005143FC"/>
    <w:rsid w:val="005177E4"/>
    <w:rsid w:val="005220BB"/>
    <w:rsid w:val="00522D3D"/>
    <w:rsid w:val="00524874"/>
    <w:rsid w:val="005248EA"/>
    <w:rsid w:val="0053148D"/>
    <w:rsid w:val="005315D0"/>
    <w:rsid w:val="00532934"/>
    <w:rsid w:val="00532DDD"/>
    <w:rsid w:val="00532DED"/>
    <w:rsid w:val="0054355D"/>
    <w:rsid w:val="005438F3"/>
    <w:rsid w:val="00544470"/>
    <w:rsid w:val="005444EB"/>
    <w:rsid w:val="00545905"/>
    <w:rsid w:val="00546DD4"/>
    <w:rsid w:val="0054729D"/>
    <w:rsid w:val="00550D3B"/>
    <w:rsid w:val="00552262"/>
    <w:rsid w:val="005528E7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85F27"/>
    <w:rsid w:val="00591BAE"/>
    <w:rsid w:val="00595F82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2FF"/>
    <w:rsid w:val="005C3A3D"/>
    <w:rsid w:val="005C4732"/>
    <w:rsid w:val="005C522F"/>
    <w:rsid w:val="005C6E85"/>
    <w:rsid w:val="005C7FC0"/>
    <w:rsid w:val="005D1595"/>
    <w:rsid w:val="005D17B3"/>
    <w:rsid w:val="005D4039"/>
    <w:rsid w:val="005D626F"/>
    <w:rsid w:val="005D74A2"/>
    <w:rsid w:val="005E044D"/>
    <w:rsid w:val="005E1CF7"/>
    <w:rsid w:val="005E46F4"/>
    <w:rsid w:val="005E7B2A"/>
    <w:rsid w:val="005F11FF"/>
    <w:rsid w:val="005F1E16"/>
    <w:rsid w:val="005F3F19"/>
    <w:rsid w:val="005F5F74"/>
    <w:rsid w:val="005F769A"/>
    <w:rsid w:val="00604C9D"/>
    <w:rsid w:val="00605CB6"/>
    <w:rsid w:val="00607BCE"/>
    <w:rsid w:val="006122E1"/>
    <w:rsid w:val="006124E7"/>
    <w:rsid w:val="00612B47"/>
    <w:rsid w:val="00615DE6"/>
    <w:rsid w:val="00624564"/>
    <w:rsid w:val="00625529"/>
    <w:rsid w:val="00631846"/>
    <w:rsid w:val="0063376E"/>
    <w:rsid w:val="00635242"/>
    <w:rsid w:val="0063653D"/>
    <w:rsid w:val="0063742E"/>
    <w:rsid w:val="006433DE"/>
    <w:rsid w:val="00644D87"/>
    <w:rsid w:val="00646869"/>
    <w:rsid w:val="00647F1E"/>
    <w:rsid w:val="00652F90"/>
    <w:rsid w:val="00654A03"/>
    <w:rsid w:val="00655160"/>
    <w:rsid w:val="0065555F"/>
    <w:rsid w:val="00656860"/>
    <w:rsid w:val="00665629"/>
    <w:rsid w:val="0066595D"/>
    <w:rsid w:val="0066697C"/>
    <w:rsid w:val="0067197A"/>
    <w:rsid w:val="00672E5C"/>
    <w:rsid w:val="00673AA7"/>
    <w:rsid w:val="00677130"/>
    <w:rsid w:val="006779FB"/>
    <w:rsid w:val="006808C7"/>
    <w:rsid w:val="006833A2"/>
    <w:rsid w:val="00685152"/>
    <w:rsid w:val="00686AA3"/>
    <w:rsid w:val="006933DA"/>
    <w:rsid w:val="006933FB"/>
    <w:rsid w:val="006935B9"/>
    <w:rsid w:val="00696D3E"/>
    <w:rsid w:val="00697D01"/>
    <w:rsid w:val="006A3688"/>
    <w:rsid w:val="006A44CE"/>
    <w:rsid w:val="006A638E"/>
    <w:rsid w:val="006A791F"/>
    <w:rsid w:val="006B376E"/>
    <w:rsid w:val="006B47F9"/>
    <w:rsid w:val="006B6AC0"/>
    <w:rsid w:val="006C1094"/>
    <w:rsid w:val="006C2D34"/>
    <w:rsid w:val="006C3B0F"/>
    <w:rsid w:val="006C45CD"/>
    <w:rsid w:val="006C7B4C"/>
    <w:rsid w:val="006D0A6A"/>
    <w:rsid w:val="006D21DE"/>
    <w:rsid w:val="006D3404"/>
    <w:rsid w:val="006D6990"/>
    <w:rsid w:val="006D7A9A"/>
    <w:rsid w:val="006E1A03"/>
    <w:rsid w:val="006E29DA"/>
    <w:rsid w:val="006E4FF6"/>
    <w:rsid w:val="006E6A40"/>
    <w:rsid w:val="006E7DB3"/>
    <w:rsid w:val="006F013D"/>
    <w:rsid w:val="006F47DA"/>
    <w:rsid w:val="00700BCB"/>
    <w:rsid w:val="007014C0"/>
    <w:rsid w:val="00702B5E"/>
    <w:rsid w:val="007074A5"/>
    <w:rsid w:val="00712A85"/>
    <w:rsid w:val="007159C2"/>
    <w:rsid w:val="0072087D"/>
    <w:rsid w:val="00724A6B"/>
    <w:rsid w:val="0073075F"/>
    <w:rsid w:val="00732937"/>
    <w:rsid w:val="00735573"/>
    <w:rsid w:val="00736422"/>
    <w:rsid w:val="00740A35"/>
    <w:rsid w:val="00740D1E"/>
    <w:rsid w:val="00742FAB"/>
    <w:rsid w:val="007437DF"/>
    <w:rsid w:val="007448A7"/>
    <w:rsid w:val="007455C0"/>
    <w:rsid w:val="0075247B"/>
    <w:rsid w:val="00757EC7"/>
    <w:rsid w:val="00763314"/>
    <w:rsid w:val="00765B79"/>
    <w:rsid w:val="007669A2"/>
    <w:rsid w:val="00767B46"/>
    <w:rsid w:val="007708CE"/>
    <w:rsid w:val="00771F76"/>
    <w:rsid w:val="00773463"/>
    <w:rsid w:val="00775AB3"/>
    <w:rsid w:val="0077775E"/>
    <w:rsid w:val="00777AD9"/>
    <w:rsid w:val="007807EA"/>
    <w:rsid w:val="00780BB0"/>
    <w:rsid w:val="00781546"/>
    <w:rsid w:val="0078433A"/>
    <w:rsid w:val="00785716"/>
    <w:rsid w:val="00792AB2"/>
    <w:rsid w:val="0079320F"/>
    <w:rsid w:val="00795258"/>
    <w:rsid w:val="00795AC4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B7AC5"/>
    <w:rsid w:val="007C1AC2"/>
    <w:rsid w:val="007C6211"/>
    <w:rsid w:val="007C720C"/>
    <w:rsid w:val="007D010D"/>
    <w:rsid w:val="007D0173"/>
    <w:rsid w:val="007D0270"/>
    <w:rsid w:val="007D0D15"/>
    <w:rsid w:val="007D3E8D"/>
    <w:rsid w:val="007D4475"/>
    <w:rsid w:val="007D49CC"/>
    <w:rsid w:val="007D4E47"/>
    <w:rsid w:val="007D4ED3"/>
    <w:rsid w:val="007D5945"/>
    <w:rsid w:val="007D5C68"/>
    <w:rsid w:val="007D74D3"/>
    <w:rsid w:val="007E435C"/>
    <w:rsid w:val="007F2B58"/>
    <w:rsid w:val="007F3B7B"/>
    <w:rsid w:val="007F5160"/>
    <w:rsid w:val="007F66D7"/>
    <w:rsid w:val="007F7A6B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538A"/>
    <w:rsid w:val="008372AD"/>
    <w:rsid w:val="0084412A"/>
    <w:rsid w:val="00844655"/>
    <w:rsid w:val="00844C9B"/>
    <w:rsid w:val="0084791C"/>
    <w:rsid w:val="00850477"/>
    <w:rsid w:val="00850896"/>
    <w:rsid w:val="00852F00"/>
    <w:rsid w:val="00855CBF"/>
    <w:rsid w:val="00865471"/>
    <w:rsid w:val="008672FB"/>
    <w:rsid w:val="0087176D"/>
    <w:rsid w:val="00872146"/>
    <w:rsid w:val="00872D3C"/>
    <w:rsid w:val="008730FA"/>
    <w:rsid w:val="008735AF"/>
    <w:rsid w:val="00875FB7"/>
    <w:rsid w:val="008776A7"/>
    <w:rsid w:val="008806A9"/>
    <w:rsid w:val="00882B71"/>
    <w:rsid w:val="00883DA2"/>
    <w:rsid w:val="00886313"/>
    <w:rsid w:val="00886694"/>
    <w:rsid w:val="0089065D"/>
    <w:rsid w:val="00891795"/>
    <w:rsid w:val="00892695"/>
    <w:rsid w:val="008926AA"/>
    <w:rsid w:val="00892DA4"/>
    <w:rsid w:val="00894521"/>
    <w:rsid w:val="008950D3"/>
    <w:rsid w:val="00895E17"/>
    <w:rsid w:val="00895F2E"/>
    <w:rsid w:val="00896AD9"/>
    <w:rsid w:val="00897024"/>
    <w:rsid w:val="008A3E98"/>
    <w:rsid w:val="008A3F75"/>
    <w:rsid w:val="008A5352"/>
    <w:rsid w:val="008A6471"/>
    <w:rsid w:val="008B1B7E"/>
    <w:rsid w:val="008B1CEA"/>
    <w:rsid w:val="008B2B70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01F"/>
    <w:rsid w:val="008C6B4A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E0DD3"/>
    <w:rsid w:val="008E0F08"/>
    <w:rsid w:val="008E1D83"/>
    <w:rsid w:val="008E5A01"/>
    <w:rsid w:val="008E67A9"/>
    <w:rsid w:val="008E6C0C"/>
    <w:rsid w:val="008F00A2"/>
    <w:rsid w:val="008F261A"/>
    <w:rsid w:val="008F44AB"/>
    <w:rsid w:val="008F535C"/>
    <w:rsid w:val="008F5C42"/>
    <w:rsid w:val="008F6CF8"/>
    <w:rsid w:val="008F791E"/>
    <w:rsid w:val="0090234C"/>
    <w:rsid w:val="00906A19"/>
    <w:rsid w:val="00910567"/>
    <w:rsid w:val="00913B58"/>
    <w:rsid w:val="00916743"/>
    <w:rsid w:val="00917C17"/>
    <w:rsid w:val="009200BA"/>
    <w:rsid w:val="00921343"/>
    <w:rsid w:val="009216BA"/>
    <w:rsid w:val="0092750A"/>
    <w:rsid w:val="00927E0C"/>
    <w:rsid w:val="0093152A"/>
    <w:rsid w:val="009316A0"/>
    <w:rsid w:val="00931E79"/>
    <w:rsid w:val="00943180"/>
    <w:rsid w:val="0094643F"/>
    <w:rsid w:val="0094664E"/>
    <w:rsid w:val="00950386"/>
    <w:rsid w:val="009534A4"/>
    <w:rsid w:val="009535F0"/>
    <w:rsid w:val="009537F1"/>
    <w:rsid w:val="00954BEB"/>
    <w:rsid w:val="009553DA"/>
    <w:rsid w:val="009567F4"/>
    <w:rsid w:val="00960EA5"/>
    <w:rsid w:val="0096701A"/>
    <w:rsid w:val="00970306"/>
    <w:rsid w:val="00970C0A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4F62"/>
    <w:rsid w:val="009A718B"/>
    <w:rsid w:val="009B16C6"/>
    <w:rsid w:val="009B26D6"/>
    <w:rsid w:val="009B31E2"/>
    <w:rsid w:val="009B3B3E"/>
    <w:rsid w:val="009B5C56"/>
    <w:rsid w:val="009B6C86"/>
    <w:rsid w:val="009C628C"/>
    <w:rsid w:val="009D2222"/>
    <w:rsid w:val="009D480A"/>
    <w:rsid w:val="009D6423"/>
    <w:rsid w:val="009E2905"/>
    <w:rsid w:val="009E3595"/>
    <w:rsid w:val="009E384E"/>
    <w:rsid w:val="009E3BD2"/>
    <w:rsid w:val="009E7218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40E3"/>
    <w:rsid w:val="009F519F"/>
    <w:rsid w:val="009F6154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53F4"/>
    <w:rsid w:val="00A1588B"/>
    <w:rsid w:val="00A16DEC"/>
    <w:rsid w:val="00A2404C"/>
    <w:rsid w:val="00A24466"/>
    <w:rsid w:val="00A271D0"/>
    <w:rsid w:val="00A30B50"/>
    <w:rsid w:val="00A31FC1"/>
    <w:rsid w:val="00A32D51"/>
    <w:rsid w:val="00A43DA8"/>
    <w:rsid w:val="00A448F2"/>
    <w:rsid w:val="00A44ED9"/>
    <w:rsid w:val="00A50088"/>
    <w:rsid w:val="00A53DFC"/>
    <w:rsid w:val="00A6523D"/>
    <w:rsid w:val="00A67571"/>
    <w:rsid w:val="00A71CBB"/>
    <w:rsid w:val="00A72E2F"/>
    <w:rsid w:val="00A7537E"/>
    <w:rsid w:val="00A76AE1"/>
    <w:rsid w:val="00A770A7"/>
    <w:rsid w:val="00A80CE2"/>
    <w:rsid w:val="00A83BE1"/>
    <w:rsid w:val="00A85D94"/>
    <w:rsid w:val="00A87EC3"/>
    <w:rsid w:val="00A91540"/>
    <w:rsid w:val="00A91F66"/>
    <w:rsid w:val="00A92E38"/>
    <w:rsid w:val="00A93A50"/>
    <w:rsid w:val="00A94810"/>
    <w:rsid w:val="00A94E19"/>
    <w:rsid w:val="00A969A1"/>
    <w:rsid w:val="00AA0FB1"/>
    <w:rsid w:val="00AA6A9F"/>
    <w:rsid w:val="00AB08FC"/>
    <w:rsid w:val="00AB386F"/>
    <w:rsid w:val="00AB7675"/>
    <w:rsid w:val="00AB78DC"/>
    <w:rsid w:val="00AC06B1"/>
    <w:rsid w:val="00AC35EE"/>
    <w:rsid w:val="00AC4CA3"/>
    <w:rsid w:val="00AC75DD"/>
    <w:rsid w:val="00AD1CB2"/>
    <w:rsid w:val="00AE32C4"/>
    <w:rsid w:val="00AE3F18"/>
    <w:rsid w:val="00AE50E9"/>
    <w:rsid w:val="00AF1C54"/>
    <w:rsid w:val="00AF3B50"/>
    <w:rsid w:val="00AF4E96"/>
    <w:rsid w:val="00B02C23"/>
    <w:rsid w:val="00B07D03"/>
    <w:rsid w:val="00B106F0"/>
    <w:rsid w:val="00B10FED"/>
    <w:rsid w:val="00B13463"/>
    <w:rsid w:val="00B13D96"/>
    <w:rsid w:val="00B201AB"/>
    <w:rsid w:val="00B20636"/>
    <w:rsid w:val="00B258A6"/>
    <w:rsid w:val="00B328B9"/>
    <w:rsid w:val="00B37DCE"/>
    <w:rsid w:val="00B4008C"/>
    <w:rsid w:val="00B42452"/>
    <w:rsid w:val="00B436A5"/>
    <w:rsid w:val="00B45A33"/>
    <w:rsid w:val="00B46A69"/>
    <w:rsid w:val="00B479D1"/>
    <w:rsid w:val="00B527ED"/>
    <w:rsid w:val="00B60AE7"/>
    <w:rsid w:val="00B61D1C"/>
    <w:rsid w:val="00B61FA8"/>
    <w:rsid w:val="00B67826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0C51"/>
    <w:rsid w:val="00BA15EA"/>
    <w:rsid w:val="00BA1D9B"/>
    <w:rsid w:val="00BA1F56"/>
    <w:rsid w:val="00BA3EDA"/>
    <w:rsid w:val="00BA5371"/>
    <w:rsid w:val="00BB2682"/>
    <w:rsid w:val="00BC0494"/>
    <w:rsid w:val="00BC327A"/>
    <w:rsid w:val="00BC3710"/>
    <w:rsid w:val="00BC38CF"/>
    <w:rsid w:val="00BD1DC9"/>
    <w:rsid w:val="00BD1F06"/>
    <w:rsid w:val="00BD2314"/>
    <w:rsid w:val="00BD2A76"/>
    <w:rsid w:val="00BD34AC"/>
    <w:rsid w:val="00BD4E3B"/>
    <w:rsid w:val="00BD6A73"/>
    <w:rsid w:val="00BE2630"/>
    <w:rsid w:val="00BE39A2"/>
    <w:rsid w:val="00BE4E24"/>
    <w:rsid w:val="00BF11DC"/>
    <w:rsid w:val="00BF42FB"/>
    <w:rsid w:val="00C01546"/>
    <w:rsid w:val="00C04D16"/>
    <w:rsid w:val="00C11C3C"/>
    <w:rsid w:val="00C11E85"/>
    <w:rsid w:val="00C135C2"/>
    <w:rsid w:val="00C2029E"/>
    <w:rsid w:val="00C206DD"/>
    <w:rsid w:val="00C238E1"/>
    <w:rsid w:val="00C24E24"/>
    <w:rsid w:val="00C258D0"/>
    <w:rsid w:val="00C25E06"/>
    <w:rsid w:val="00C2656F"/>
    <w:rsid w:val="00C30937"/>
    <w:rsid w:val="00C30C79"/>
    <w:rsid w:val="00C40640"/>
    <w:rsid w:val="00C40739"/>
    <w:rsid w:val="00C40EFC"/>
    <w:rsid w:val="00C45212"/>
    <w:rsid w:val="00C45B42"/>
    <w:rsid w:val="00C472B5"/>
    <w:rsid w:val="00C511CF"/>
    <w:rsid w:val="00C530EB"/>
    <w:rsid w:val="00C53671"/>
    <w:rsid w:val="00C543B5"/>
    <w:rsid w:val="00C55384"/>
    <w:rsid w:val="00C62395"/>
    <w:rsid w:val="00C624E2"/>
    <w:rsid w:val="00C67ABD"/>
    <w:rsid w:val="00C712B4"/>
    <w:rsid w:val="00C74172"/>
    <w:rsid w:val="00C76574"/>
    <w:rsid w:val="00C76D34"/>
    <w:rsid w:val="00C77192"/>
    <w:rsid w:val="00C77665"/>
    <w:rsid w:val="00C91287"/>
    <w:rsid w:val="00C92099"/>
    <w:rsid w:val="00C92752"/>
    <w:rsid w:val="00C92AF8"/>
    <w:rsid w:val="00CA37D6"/>
    <w:rsid w:val="00CA4E31"/>
    <w:rsid w:val="00CB24AA"/>
    <w:rsid w:val="00CB2C26"/>
    <w:rsid w:val="00CB7575"/>
    <w:rsid w:val="00CB7914"/>
    <w:rsid w:val="00CC1043"/>
    <w:rsid w:val="00CC22DB"/>
    <w:rsid w:val="00CC32BB"/>
    <w:rsid w:val="00CC6C29"/>
    <w:rsid w:val="00CD0871"/>
    <w:rsid w:val="00CD0FC5"/>
    <w:rsid w:val="00CD1B22"/>
    <w:rsid w:val="00CD2CC8"/>
    <w:rsid w:val="00CD6296"/>
    <w:rsid w:val="00CD6DFE"/>
    <w:rsid w:val="00CE1F82"/>
    <w:rsid w:val="00CE21BB"/>
    <w:rsid w:val="00CE5740"/>
    <w:rsid w:val="00CE77F7"/>
    <w:rsid w:val="00CE7DED"/>
    <w:rsid w:val="00CF3471"/>
    <w:rsid w:val="00CF6C00"/>
    <w:rsid w:val="00D04251"/>
    <w:rsid w:val="00D0528A"/>
    <w:rsid w:val="00D1062A"/>
    <w:rsid w:val="00D107CB"/>
    <w:rsid w:val="00D10AFF"/>
    <w:rsid w:val="00D1183A"/>
    <w:rsid w:val="00D12507"/>
    <w:rsid w:val="00D15C61"/>
    <w:rsid w:val="00D20601"/>
    <w:rsid w:val="00D20CED"/>
    <w:rsid w:val="00D22F1B"/>
    <w:rsid w:val="00D24EB4"/>
    <w:rsid w:val="00D2747C"/>
    <w:rsid w:val="00D30498"/>
    <w:rsid w:val="00D30FEF"/>
    <w:rsid w:val="00D32B19"/>
    <w:rsid w:val="00D32C8C"/>
    <w:rsid w:val="00D3454D"/>
    <w:rsid w:val="00D34F98"/>
    <w:rsid w:val="00D3659B"/>
    <w:rsid w:val="00D40EA3"/>
    <w:rsid w:val="00D431E1"/>
    <w:rsid w:val="00D46408"/>
    <w:rsid w:val="00D47A76"/>
    <w:rsid w:val="00D47F10"/>
    <w:rsid w:val="00D51B79"/>
    <w:rsid w:val="00D5441E"/>
    <w:rsid w:val="00D5470A"/>
    <w:rsid w:val="00D55E02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3BF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56A7"/>
    <w:rsid w:val="00DB59E7"/>
    <w:rsid w:val="00DB5E69"/>
    <w:rsid w:val="00DB6274"/>
    <w:rsid w:val="00DC19CD"/>
    <w:rsid w:val="00DC5379"/>
    <w:rsid w:val="00DD6350"/>
    <w:rsid w:val="00DD6EE5"/>
    <w:rsid w:val="00DE0ADF"/>
    <w:rsid w:val="00DE346D"/>
    <w:rsid w:val="00DE4D69"/>
    <w:rsid w:val="00DF1008"/>
    <w:rsid w:val="00DF40B2"/>
    <w:rsid w:val="00DF45A9"/>
    <w:rsid w:val="00E00284"/>
    <w:rsid w:val="00E022D2"/>
    <w:rsid w:val="00E04BA8"/>
    <w:rsid w:val="00E04BB2"/>
    <w:rsid w:val="00E07CDC"/>
    <w:rsid w:val="00E102D1"/>
    <w:rsid w:val="00E20047"/>
    <w:rsid w:val="00E206E0"/>
    <w:rsid w:val="00E22F5E"/>
    <w:rsid w:val="00E26F54"/>
    <w:rsid w:val="00E273E6"/>
    <w:rsid w:val="00E305CB"/>
    <w:rsid w:val="00E32E70"/>
    <w:rsid w:val="00E3321D"/>
    <w:rsid w:val="00E35070"/>
    <w:rsid w:val="00E37C33"/>
    <w:rsid w:val="00E461D5"/>
    <w:rsid w:val="00E47917"/>
    <w:rsid w:val="00E51188"/>
    <w:rsid w:val="00E515A4"/>
    <w:rsid w:val="00E53863"/>
    <w:rsid w:val="00E55623"/>
    <w:rsid w:val="00E558A3"/>
    <w:rsid w:val="00E5656F"/>
    <w:rsid w:val="00E63774"/>
    <w:rsid w:val="00E63789"/>
    <w:rsid w:val="00E63D5A"/>
    <w:rsid w:val="00E64C8F"/>
    <w:rsid w:val="00E65961"/>
    <w:rsid w:val="00E660CC"/>
    <w:rsid w:val="00E66F24"/>
    <w:rsid w:val="00E67E79"/>
    <w:rsid w:val="00E67ECB"/>
    <w:rsid w:val="00E72FC3"/>
    <w:rsid w:val="00E75FEC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3B98"/>
    <w:rsid w:val="00E94E0D"/>
    <w:rsid w:val="00E97CED"/>
    <w:rsid w:val="00EA0595"/>
    <w:rsid w:val="00EA2F3F"/>
    <w:rsid w:val="00EA3F2E"/>
    <w:rsid w:val="00EA5FB6"/>
    <w:rsid w:val="00EA62B6"/>
    <w:rsid w:val="00EA7424"/>
    <w:rsid w:val="00EA7703"/>
    <w:rsid w:val="00EB0C95"/>
    <w:rsid w:val="00EB2F5F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6B7F"/>
    <w:rsid w:val="00EC7EA2"/>
    <w:rsid w:val="00EC7F01"/>
    <w:rsid w:val="00ED050B"/>
    <w:rsid w:val="00ED0CA8"/>
    <w:rsid w:val="00ED251D"/>
    <w:rsid w:val="00ED29A6"/>
    <w:rsid w:val="00ED5AB3"/>
    <w:rsid w:val="00ED723E"/>
    <w:rsid w:val="00ED74AA"/>
    <w:rsid w:val="00EE7375"/>
    <w:rsid w:val="00EE7FAC"/>
    <w:rsid w:val="00EF07D1"/>
    <w:rsid w:val="00EF2CED"/>
    <w:rsid w:val="00EF2E0E"/>
    <w:rsid w:val="00EF40CC"/>
    <w:rsid w:val="00EF5E3C"/>
    <w:rsid w:val="00EF6FE1"/>
    <w:rsid w:val="00EF71F7"/>
    <w:rsid w:val="00F054F1"/>
    <w:rsid w:val="00F109B5"/>
    <w:rsid w:val="00F10D5E"/>
    <w:rsid w:val="00F12485"/>
    <w:rsid w:val="00F137B6"/>
    <w:rsid w:val="00F14420"/>
    <w:rsid w:val="00F17878"/>
    <w:rsid w:val="00F22B8B"/>
    <w:rsid w:val="00F23706"/>
    <w:rsid w:val="00F24889"/>
    <w:rsid w:val="00F25036"/>
    <w:rsid w:val="00F31480"/>
    <w:rsid w:val="00F31B4E"/>
    <w:rsid w:val="00F33C7F"/>
    <w:rsid w:val="00F37457"/>
    <w:rsid w:val="00F37751"/>
    <w:rsid w:val="00F424AA"/>
    <w:rsid w:val="00F50011"/>
    <w:rsid w:val="00F5473F"/>
    <w:rsid w:val="00F56B77"/>
    <w:rsid w:val="00F63611"/>
    <w:rsid w:val="00F6432C"/>
    <w:rsid w:val="00F67FDC"/>
    <w:rsid w:val="00F708DC"/>
    <w:rsid w:val="00F71666"/>
    <w:rsid w:val="00F74948"/>
    <w:rsid w:val="00F77F11"/>
    <w:rsid w:val="00F80376"/>
    <w:rsid w:val="00F80FC4"/>
    <w:rsid w:val="00F82012"/>
    <w:rsid w:val="00F82914"/>
    <w:rsid w:val="00F86A32"/>
    <w:rsid w:val="00F90FEE"/>
    <w:rsid w:val="00F9297E"/>
    <w:rsid w:val="00F942D5"/>
    <w:rsid w:val="00F94D23"/>
    <w:rsid w:val="00F9687F"/>
    <w:rsid w:val="00FA310E"/>
    <w:rsid w:val="00FA5527"/>
    <w:rsid w:val="00FA6733"/>
    <w:rsid w:val="00FA6809"/>
    <w:rsid w:val="00FB058C"/>
    <w:rsid w:val="00FB3634"/>
    <w:rsid w:val="00FB6E8A"/>
    <w:rsid w:val="00FC1951"/>
    <w:rsid w:val="00FC3E73"/>
    <w:rsid w:val="00FC4CAB"/>
    <w:rsid w:val="00FC6E3E"/>
    <w:rsid w:val="00FC7431"/>
    <w:rsid w:val="00FC7EA5"/>
    <w:rsid w:val="00FD003F"/>
    <w:rsid w:val="00FD593E"/>
    <w:rsid w:val="00FD7A68"/>
    <w:rsid w:val="00FE00B4"/>
    <w:rsid w:val="00FE08A6"/>
    <w:rsid w:val="00FE2A5D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4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123321,标题 1 1,PIM 1,h1,标书1,Heading 0,卷标题,合同标题,正文一级标题,L1,boc,Section Head,l1,1,1. heading 1,标准章,h11,heading 1TOC,R1,H11,Huvudrubrik,NMP Heading 1,Normal + Font: Helvetica,Bold,Space Before 12 pt,Not Bold,标题 1A,1st level,H12,H13,H14,H15,H16,H17,H111"/>
    <w:basedOn w:val="a"/>
    <w:next w:val="a"/>
    <w:link w:val="1Char"/>
    <w:qFormat/>
    <w:rsid w:val="004938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章 标题 2,Heading 2 Hidden,Heading 2 CCBS,heading 2,h2,sect 1.2,DO NOT USE_h2,chn,Chapter Number/Appendix Letter,Underrubrik1,prop2,2nd level,Titre2,l2,2,Header 2,PIM2,Titre3,HD2,H21,sect 1.21,H22,sect 1.22,H211,sect 1.211,H23,sect 1.23,DO,H1"/>
    <w:basedOn w:val="a"/>
    <w:next w:val="a"/>
    <w:link w:val="2Char"/>
    <w:unhideWhenUsed/>
    <w:qFormat/>
    <w:rsid w:val="004938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aliases w:val="4 dash,d,3,dash,bullet,bl,bb,PIM 4,H4,h4,sect 1.2.3.4,Ref Heading 1,rh1,sect 1.2.3.41,Ref Heading 11,rh11,sect 1.2.3.42,Ref Heading 12,rh12,sect 1.2.3.411,Ref Heading 111,rh111,sect 1.2.3.43,Ref Heading 13,rh13,sect 1.2.3.412,Ref Heading 112,rh112"/>
    <w:basedOn w:val="a"/>
    <w:next w:val="a"/>
    <w:link w:val="4Char"/>
    <w:unhideWhenUsed/>
    <w:qFormat/>
    <w:rsid w:val="0049384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123321 Char,标题 1 1 Char,PIM 1 Char,h1 Char,标书1 Char,Heading 0 Char,卷标题 Char,合同标题 Char,正文一级标题 Char,L1 Char,boc Char,Section Head Char,l1 Char,1 Char,1. heading 1 Char,标准章 Char,h11 Char,heading 1TOC Char,R1 Char,H11 Char,Huvudrubrik Char"/>
    <w:basedOn w:val="a0"/>
    <w:link w:val="1"/>
    <w:qFormat/>
    <w:rsid w:val="004938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 1.1 Char,第一章 标题 2 Char,Heading 2 Hidden Char,Heading 2 CCBS Char,heading 2 Char,h2 Char,sect 1.2 Char,DO NOT USE_h2 Char,chn Char,Chapter Number/Appendix Letter Char,Underrubrik1 Char,prop2 Char,2nd level Char,Titre2 Char,l2 Char,2 Char"/>
    <w:basedOn w:val="a0"/>
    <w:link w:val="2"/>
    <w:rsid w:val="004938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aliases w:val="4 dash Char,d Char,3 Char,dash Char,bullet Char,bl Char,bb Char,PIM 4 Char,H4 Char,h4 Char,sect 1.2.3.4 Char,Ref Heading 1 Char,rh1 Char,sect 1.2.3.41 Char,Ref Heading 11 Char,rh11 Char,sect 1.2.3.42 Char,Ref Heading 12 Char,rh12 Char"/>
    <w:basedOn w:val="a0"/>
    <w:link w:val="4"/>
    <w:rsid w:val="004938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fb-1">
    <w:name w:val="ifb-1"/>
    <w:basedOn w:val="a"/>
    <w:qFormat/>
    <w:rsid w:val="00493842"/>
    <w:pPr>
      <w:ind w:left="420" w:hanging="420"/>
    </w:pPr>
    <w:rPr>
      <w:rFonts w:ascii="楷体_GB2312" w:eastAsia="楷体_GB2312"/>
    </w:rPr>
  </w:style>
  <w:style w:type="paragraph" w:styleId="a3">
    <w:name w:val="List Paragraph"/>
    <w:basedOn w:val="a"/>
    <w:uiPriority w:val="34"/>
    <w:qFormat/>
    <w:rsid w:val="004938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微软中国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2020-03-10T06:52:00Z</dcterms:created>
  <dcterms:modified xsi:type="dcterms:W3CDTF">2020-03-10T06:52:00Z</dcterms:modified>
</cp:coreProperties>
</file>