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5EC" w:rsidRPr="002C7D79" w:rsidRDefault="00CA05EC" w:rsidP="00CA05EC">
      <w:pPr>
        <w:widowControl/>
        <w:jc w:val="center"/>
        <w:rPr>
          <w:rFonts w:asciiTheme="minorEastAsia" w:eastAsiaTheme="minorEastAsia" w:hAnsiTheme="minorEastAsia"/>
          <w:b/>
          <w:sz w:val="36"/>
          <w:szCs w:val="36"/>
        </w:rPr>
      </w:pPr>
      <w:r w:rsidRPr="00C92641">
        <w:rPr>
          <w:rFonts w:asciiTheme="minorEastAsia" w:eastAsiaTheme="minorEastAsia" w:hAnsiTheme="minorEastAsia" w:hint="eastAsia"/>
          <w:b/>
          <w:sz w:val="36"/>
          <w:szCs w:val="36"/>
        </w:rPr>
        <w:t>第三章 采购内容及要求</w:t>
      </w:r>
    </w:p>
    <w:p w:rsidR="00CA05EC" w:rsidRPr="002C7D79" w:rsidRDefault="00CA05EC" w:rsidP="00CA05EC">
      <w:pPr>
        <w:pStyle w:val="a4"/>
        <w:adjustRightInd w:val="0"/>
        <w:snapToGrid w:val="0"/>
        <w:spacing w:line="360" w:lineRule="auto"/>
        <w:jc w:val="center"/>
        <w:outlineLvl w:val="0"/>
        <w:rPr>
          <w:rFonts w:hAnsi="宋体"/>
          <w:b/>
          <w:szCs w:val="21"/>
        </w:rPr>
      </w:pPr>
    </w:p>
    <w:p w:rsidR="00CA05EC" w:rsidRPr="002C7D79" w:rsidRDefault="00CA05EC" w:rsidP="00CA05EC">
      <w:pPr>
        <w:pStyle w:val="a4"/>
        <w:adjustRightInd w:val="0"/>
        <w:snapToGrid w:val="0"/>
        <w:spacing w:line="360" w:lineRule="auto"/>
        <w:jc w:val="center"/>
        <w:outlineLvl w:val="0"/>
        <w:rPr>
          <w:rFonts w:hAnsi="宋体"/>
          <w:b/>
          <w:sz w:val="28"/>
          <w:szCs w:val="28"/>
        </w:rPr>
      </w:pPr>
      <w:r w:rsidRPr="002C7D79">
        <w:rPr>
          <w:rFonts w:hAnsi="宋体" w:hint="eastAsia"/>
          <w:b/>
          <w:sz w:val="28"/>
          <w:szCs w:val="28"/>
        </w:rPr>
        <w:t>项目概述及技术需求</w:t>
      </w:r>
    </w:p>
    <w:p w:rsidR="00CA05EC" w:rsidRDefault="00CA05EC" w:rsidP="00CA05EC">
      <w:pPr>
        <w:spacing w:line="360" w:lineRule="auto"/>
        <w:rPr>
          <w:rFonts w:ascii="宋体" w:hAnsi="宋体"/>
          <w:sz w:val="24"/>
        </w:rPr>
      </w:pPr>
      <w:r>
        <w:rPr>
          <w:rFonts w:ascii="宋体" w:hAnsi="宋体" w:hint="eastAsia"/>
          <w:sz w:val="24"/>
        </w:rPr>
        <w:t>一、货物名称：</w:t>
      </w:r>
      <w:r>
        <w:rPr>
          <w:rFonts w:ascii="宋体" w:hAnsi="宋体" w:cs="宋体" w:hint="eastAsia"/>
          <w:sz w:val="24"/>
        </w:rPr>
        <w:t>2020年职工春节礼包</w:t>
      </w:r>
    </w:p>
    <w:p w:rsidR="00CA05EC" w:rsidRDefault="00CA05EC" w:rsidP="00CA05EC">
      <w:pPr>
        <w:spacing w:line="360" w:lineRule="auto"/>
        <w:rPr>
          <w:rFonts w:ascii="宋体" w:hAnsi="宋体"/>
          <w:sz w:val="24"/>
        </w:rPr>
      </w:pPr>
      <w:r>
        <w:rPr>
          <w:rFonts w:ascii="宋体" w:hAnsi="宋体" w:hint="eastAsia"/>
          <w:sz w:val="24"/>
        </w:rPr>
        <w:t>二、交货日期：收到采购人通知后，5个工作日内送货至采购人指定地点。</w:t>
      </w:r>
    </w:p>
    <w:p w:rsidR="00CA05EC" w:rsidRPr="009D1478" w:rsidRDefault="00CA05EC" w:rsidP="00CA05EC">
      <w:pPr>
        <w:spacing w:line="360" w:lineRule="auto"/>
        <w:rPr>
          <w:rFonts w:asciiTheme="minorEastAsia" w:eastAsiaTheme="minorEastAsia" w:hAnsiTheme="minorEastAsia"/>
          <w:sz w:val="24"/>
        </w:rPr>
      </w:pPr>
      <w:r>
        <w:rPr>
          <w:rFonts w:ascii="宋体" w:hAnsi="宋体" w:hint="eastAsia"/>
          <w:sz w:val="24"/>
        </w:rPr>
        <w:t>三、交货地点：</w:t>
      </w:r>
      <w:r>
        <w:rPr>
          <w:rFonts w:asciiTheme="minorEastAsia" w:eastAsiaTheme="minorEastAsia" w:hAnsiTheme="minorEastAsia" w:hint="eastAsia"/>
          <w:sz w:val="24"/>
        </w:rPr>
        <w:t>采购</w:t>
      </w:r>
      <w:r w:rsidRPr="00C30A25">
        <w:rPr>
          <w:rFonts w:asciiTheme="minorEastAsia" w:eastAsiaTheme="minorEastAsia" w:hAnsiTheme="minorEastAsia" w:hint="eastAsia"/>
          <w:sz w:val="24"/>
        </w:rPr>
        <w:t>人指定地点</w:t>
      </w:r>
    </w:p>
    <w:p w:rsidR="00CA05EC" w:rsidRDefault="00CA05EC" w:rsidP="00CA05EC">
      <w:pPr>
        <w:spacing w:line="360" w:lineRule="auto"/>
        <w:rPr>
          <w:rFonts w:ascii="宋体" w:hAnsi="宋体"/>
          <w:kern w:val="0"/>
          <w:sz w:val="24"/>
        </w:rPr>
      </w:pPr>
      <w:r>
        <w:rPr>
          <w:rFonts w:ascii="宋体" w:hAnsi="宋体" w:hint="eastAsia"/>
          <w:kern w:val="0"/>
          <w:sz w:val="24"/>
        </w:rPr>
        <w:t>四、货品名称及数量要求：（可根据采购人需求增减采购数量）</w:t>
      </w:r>
    </w:p>
    <w:tbl>
      <w:tblPr>
        <w:tblW w:w="6538" w:type="dxa"/>
        <w:tblInd w:w="91" w:type="dxa"/>
        <w:tblLook w:val="04A0" w:firstRow="1" w:lastRow="0" w:firstColumn="1" w:lastColumn="0" w:noHBand="0" w:noVBand="1"/>
      </w:tblPr>
      <w:tblGrid>
        <w:gridCol w:w="2377"/>
        <w:gridCol w:w="1893"/>
        <w:gridCol w:w="2268"/>
      </w:tblGrid>
      <w:tr w:rsidR="00CA05EC" w:rsidRPr="00436515" w:rsidTr="00D06A37">
        <w:trPr>
          <w:trHeight w:val="27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5EC" w:rsidRPr="00436515" w:rsidRDefault="00CA05EC" w:rsidP="00D06A37">
            <w:pPr>
              <w:spacing w:line="360" w:lineRule="auto"/>
              <w:jc w:val="center"/>
              <w:rPr>
                <w:rFonts w:ascii="宋体" w:hAnsi="宋体"/>
                <w:b/>
                <w:kern w:val="0"/>
                <w:sz w:val="24"/>
              </w:rPr>
            </w:pPr>
            <w:r w:rsidRPr="00427FC4">
              <w:rPr>
                <w:rFonts w:ascii="宋体" w:hAnsi="宋体" w:hint="eastAsia"/>
                <w:b/>
                <w:kern w:val="0"/>
                <w:sz w:val="24"/>
              </w:rPr>
              <w:t>货品名称</w:t>
            </w:r>
          </w:p>
        </w:tc>
        <w:tc>
          <w:tcPr>
            <w:tcW w:w="1893" w:type="dxa"/>
            <w:tcBorders>
              <w:top w:val="single" w:sz="4" w:space="0" w:color="auto"/>
              <w:left w:val="nil"/>
              <w:bottom w:val="single" w:sz="4" w:space="0" w:color="auto"/>
              <w:right w:val="single" w:sz="4" w:space="0" w:color="auto"/>
            </w:tcBorders>
          </w:tcPr>
          <w:p w:rsidR="00CA05EC" w:rsidRPr="00436515" w:rsidRDefault="00CA05EC" w:rsidP="00D06A37">
            <w:pPr>
              <w:spacing w:line="360" w:lineRule="auto"/>
              <w:jc w:val="center"/>
              <w:rPr>
                <w:rFonts w:ascii="宋体" w:hAnsi="宋体"/>
                <w:b/>
                <w:kern w:val="0"/>
                <w:sz w:val="24"/>
              </w:rPr>
            </w:pPr>
            <w:r w:rsidRPr="00436515">
              <w:rPr>
                <w:rFonts w:ascii="宋体" w:hAnsi="宋体" w:hint="eastAsia"/>
                <w:b/>
                <w:kern w:val="0"/>
                <w:sz w:val="24"/>
              </w:rPr>
              <w:t>单位</w:t>
            </w:r>
          </w:p>
        </w:tc>
        <w:tc>
          <w:tcPr>
            <w:tcW w:w="2268" w:type="dxa"/>
            <w:tcBorders>
              <w:top w:val="single" w:sz="4" w:space="0" w:color="auto"/>
              <w:left w:val="nil"/>
              <w:bottom w:val="single" w:sz="4" w:space="0" w:color="auto"/>
              <w:right w:val="single" w:sz="4" w:space="0" w:color="auto"/>
            </w:tcBorders>
            <w:vAlign w:val="center"/>
          </w:tcPr>
          <w:p w:rsidR="00CA05EC" w:rsidRPr="00436515" w:rsidRDefault="00CA05EC" w:rsidP="00D06A37">
            <w:pPr>
              <w:spacing w:line="360" w:lineRule="auto"/>
              <w:jc w:val="center"/>
              <w:rPr>
                <w:rFonts w:ascii="宋体" w:hAnsi="宋体"/>
                <w:b/>
                <w:kern w:val="0"/>
                <w:sz w:val="24"/>
              </w:rPr>
            </w:pPr>
            <w:r w:rsidRPr="00436515">
              <w:rPr>
                <w:rFonts w:ascii="宋体" w:hAnsi="宋体" w:hint="eastAsia"/>
                <w:b/>
                <w:kern w:val="0"/>
                <w:sz w:val="24"/>
              </w:rPr>
              <w:t>数量</w:t>
            </w:r>
          </w:p>
        </w:tc>
      </w:tr>
      <w:tr w:rsidR="00CA05EC" w:rsidRPr="00436515" w:rsidTr="00D06A37">
        <w:trPr>
          <w:trHeight w:val="307"/>
        </w:trPr>
        <w:tc>
          <w:tcPr>
            <w:tcW w:w="2377" w:type="dxa"/>
            <w:tcBorders>
              <w:top w:val="nil"/>
              <w:left w:val="single" w:sz="4" w:space="0" w:color="auto"/>
              <w:bottom w:val="single" w:sz="4" w:space="0" w:color="auto"/>
              <w:right w:val="single" w:sz="4" w:space="0" w:color="auto"/>
            </w:tcBorders>
            <w:shd w:val="clear" w:color="auto" w:fill="auto"/>
            <w:vAlign w:val="center"/>
            <w:hideMark/>
          </w:tcPr>
          <w:p w:rsidR="00CA05EC" w:rsidRPr="00436515" w:rsidRDefault="00CA05EC" w:rsidP="00D06A37">
            <w:pPr>
              <w:spacing w:line="360" w:lineRule="auto"/>
              <w:jc w:val="center"/>
              <w:rPr>
                <w:rFonts w:ascii="宋体" w:hAnsi="宋体"/>
                <w:kern w:val="0"/>
                <w:sz w:val="24"/>
              </w:rPr>
            </w:pPr>
            <w:r w:rsidRPr="00F14509">
              <w:rPr>
                <w:rFonts w:ascii="宋体" w:hAnsi="宋体" w:hint="eastAsia"/>
                <w:kern w:val="0"/>
                <w:sz w:val="24"/>
              </w:rPr>
              <w:t>黑木耳</w:t>
            </w:r>
          </w:p>
        </w:tc>
        <w:tc>
          <w:tcPr>
            <w:tcW w:w="1893" w:type="dxa"/>
            <w:tcBorders>
              <w:top w:val="nil"/>
              <w:left w:val="nil"/>
              <w:bottom w:val="single" w:sz="4" w:space="0" w:color="auto"/>
              <w:right w:val="single" w:sz="4" w:space="0" w:color="auto"/>
            </w:tcBorders>
          </w:tcPr>
          <w:p w:rsidR="00CA05EC" w:rsidRDefault="00CA05EC" w:rsidP="00D06A37">
            <w:pPr>
              <w:spacing w:line="360" w:lineRule="auto"/>
              <w:jc w:val="center"/>
              <w:rPr>
                <w:rFonts w:ascii="宋体" w:hAnsi="宋体"/>
                <w:kern w:val="0"/>
                <w:sz w:val="24"/>
              </w:rPr>
            </w:pPr>
            <w:r>
              <w:rPr>
                <w:rFonts w:ascii="宋体" w:hAnsi="宋体" w:hint="eastAsia"/>
                <w:kern w:val="0"/>
                <w:sz w:val="24"/>
              </w:rPr>
              <w:t>袋</w:t>
            </w:r>
          </w:p>
        </w:tc>
        <w:tc>
          <w:tcPr>
            <w:tcW w:w="2268" w:type="dxa"/>
            <w:tcBorders>
              <w:top w:val="nil"/>
              <w:left w:val="nil"/>
              <w:bottom w:val="single" w:sz="4" w:space="0" w:color="auto"/>
              <w:right w:val="single" w:sz="4" w:space="0" w:color="auto"/>
            </w:tcBorders>
            <w:vAlign w:val="center"/>
          </w:tcPr>
          <w:p w:rsidR="00CA05EC" w:rsidRPr="00436515" w:rsidRDefault="00CA05EC" w:rsidP="00D06A37">
            <w:pPr>
              <w:spacing w:line="360" w:lineRule="auto"/>
              <w:jc w:val="center"/>
              <w:rPr>
                <w:rFonts w:ascii="宋体" w:hAnsi="宋体"/>
                <w:kern w:val="0"/>
                <w:sz w:val="24"/>
              </w:rPr>
            </w:pPr>
            <w:r>
              <w:rPr>
                <w:rFonts w:ascii="宋体" w:hAnsi="宋体" w:hint="eastAsia"/>
                <w:kern w:val="0"/>
                <w:sz w:val="24"/>
              </w:rPr>
              <w:t>510</w:t>
            </w:r>
          </w:p>
        </w:tc>
      </w:tr>
      <w:tr w:rsidR="00CA05EC" w:rsidRPr="00436515" w:rsidTr="00D06A37">
        <w:trPr>
          <w:trHeight w:val="284"/>
        </w:trPr>
        <w:tc>
          <w:tcPr>
            <w:tcW w:w="2377" w:type="dxa"/>
            <w:tcBorders>
              <w:top w:val="nil"/>
              <w:left w:val="single" w:sz="4" w:space="0" w:color="auto"/>
              <w:bottom w:val="single" w:sz="4" w:space="0" w:color="auto"/>
              <w:right w:val="single" w:sz="4" w:space="0" w:color="auto"/>
            </w:tcBorders>
            <w:shd w:val="clear" w:color="auto" w:fill="auto"/>
            <w:vAlign w:val="center"/>
            <w:hideMark/>
          </w:tcPr>
          <w:p w:rsidR="00CA05EC" w:rsidRPr="00436515" w:rsidRDefault="00CA05EC" w:rsidP="00D06A37">
            <w:pPr>
              <w:spacing w:line="360" w:lineRule="auto"/>
              <w:jc w:val="center"/>
              <w:rPr>
                <w:rFonts w:ascii="宋体" w:hAnsi="宋体"/>
                <w:kern w:val="0"/>
                <w:sz w:val="24"/>
              </w:rPr>
            </w:pPr>
            <w:r w:rsidRPr="00F14509">
              <w:rPr>
                <w:rFonts w:ascii="宋体" w:hAnsi="宋体" w:hint="eastAsia"/>
                <w:kern w:val="0"/>
                <w:sz w:val="24"/>
              </w:rPr>
              <w:t>花菇</w:t>
            </w:r>
          </w:p>
        </w:tc>
        <w:tc>
          <w:tcPr>
            <w:tcW w:w="1893" w:type="dxa"/>
            <w:tcBorders>
              <w:top w:val="nil"/>
              <w:left w:val="nil"/>
              <w:bottom w:val="single" w:sz="4" w:space="0" w:color="auto"/>
              <w:right w:val="single" w:sz="4" w:space="0" w:color="auto"/>
            </w:tcBorders>
          </w:tcPr>
          <w:p w:rsidR="00CA05EC" w:rsidRDefault="00CA05EC" w:rsidP="00D06A37">
            <w:pPr>
              <w:spacing w:line="360" w:lineRule="auto"/>
              <w:jc w:val="center"/>
              <w:rPr>
                <w:rFonts w:ascii="宋体" w:hAnsi="宋体"/>
                <w:kern w:val="0"/>
                <w:sz w:val="24"/>
              </w:rPr>
            </w:pPr>
            <w:r>
              <w:rPr>
                <w:rFonts w:ascii="宋体" w:hAnsi="宋体" w:hint="eastAsia"/>
                <w:kern w:val="0"/>
                <w:sz w:val="24"/>
              </w:rPr>
              <w:t>袋</w:t>
            </w:r>
          </w:p>
        </w:tc>
        <w:tc>
          <w:tcPr>
            <w:tcW w:w="2268" w:type="dxa"/>
            <w:tcBorders>
              <w:top w:val="nil"/>
              <w:left w:val="nil"/>
              <w:bottom w:val="single" w:sz="4" w:space="0" w:color="auto"/>
              <w:right w:val="single" w:sz="4" w:space="0" w:color="auto"/>
            </w:tcBorders>
            <w:vAlign w:val="center"/>
          </w:tcPr>
          <w:p w:rsidR="00CA05EC" w:rsidRPr="00436515" w:rsidRDefault="00CA05EC" w:rsidP="00D06A37">
            <w:pPr>
              <w:spacing w:line="360" w:lineRule="auto"/>
              <w:jc w:val="center"/>
              <w:rPr>
                <w:rFonts w:ascii="宋体" w:hAnsi="宋体"/>
                <w:kern w:val="0"/>
                <w:sz w:val="24"/>
              </w:rPr>
            </w:pPr>
            <w:r>
              <w:rPr>
                <w:rFonts w:ascii="宋体" w:hAnsi="宋体" w:hint="eastAsia"/>
                <w:kern w:val="0"/>
                <w:sz w:val="24"/>
              </w:rPr>
              <w:t>510</w:t>
            </w:r>
          </w:p>
        </w:tc>
      </w:tr>
      <w:tr w:rsidR="00CA05EC" w:rsidRPr="00436515" w:rsidTr="00D06A37">
        <w:trPr>
          <w:trHeight w:val="284"/>
        </w:trPr>
        <w:tc>
          <w:tcPr>
            <w:tcW w:w="2377" w:type="dxa"/>
            <w:tcBorders>
              <w:top w:val="nil"/>
              <w:left w:val="single" w:sz="4" w:space="0" w:color="auto"/>
              <w:bottom w:val="single" w:sz="4" w:space="0" w:color="auto"/>
              <w:right w:val="single" w:sz="4" w:space="0" w:color="auto"/>
            </w:tcBorders>
            <w:shd w:val="clear" w:color="auto" w:fill="auto"/>
            <w:vAlign w:val="center"/>
            <w:hideMark/>
          </w:tcPr>
          <w:p w:rsidR="00CA05EC" w:rsidRPr="00436515" w:rsidRDefault="00CA05EC" w:rsidP="00D06A37">
            <w:pPr>
              <w:spacing w:line="360" w:lineRule="auto"/>
              <w:jc w:val="center"/>
              <w:rPr>
                <w:rFonts w:ascii="宋体" w:hAnsi="宋体"/>
                <w:kern w:val="0"/>
                <w:sz w:val="24"/>
              </w:rPr>
            </w:pPr>
            <w:r>
              <w:rPr>
                <w:rFonts w:ascii="宋体" w:hAnsi="宋体" w:hint="eastAsia"/>
                <w:kern w:val="0"/>
                <w:sz w:val="24"/>
              </w:rPr>
              <w:t>山</w:t>
            </w:r>
            <w:r w:rsidRPr="00F14509">
              <w:rPr>
                <w:rFonts w:ascii="宋体" w:hAnsi="宋体" w:hint="eastAsia"/>
                <w:kern w:val="0"/>
                <w:sz w:val="24"/>
              </w:rPr>
              <w:t>茶油</w:t>
            </w:r>
          </w:p>
        </w:tc>
        <w:tc>
          <w:tcPr>
            <w:tcW w:w="1893" w:type="dxa"/>
            <w:tcBorders>
              <w:top w:val="nil"/>
              <w:left w:val="nil"/>
              <w:bottom w:val="single" w:sz="4" w:space="0" w:color="auto"/>
              <w:right w:val="single" w:sz="4" w:space="0" w:color="auto"/>
            </w:tcBorders>
          </w:tcPr>
          <w:p w:rsidR="00CA05EC" w:rsidRDefault="00CA05EC" w:rsidP="00D06A37">
            <w:pPr>
              <w:spacing w:line="360" w:lineRule="auto"/>
              <w:jc w:val="center"/>
              <w:rPr>
                <w:rFonts w:ascii="宋体" w:hAnsi="宋体"/>
                <w:kern w:val="0"/>
                <w:sz w:val="24"/>
              </w:rPr>
            </w:pPr>
            <w:r>
              <w:rPr>
                <w:rFonts w:ascii="宋体" w:hAnsi="宋体" w:hint="eastAsia"/>
                <w:kern w:val="0"/>
                <w:sz w:val="24"/>
              </w:rPr>
              <w:t>桶</w:t>
            </w:r>
          </w:p>
        </w:tc>
        <w:tc>
          <w:tcPr>
            <w:tcW w:w="2268" w:type="dxa"/>
            <w:tcBorders>
              <w:top w:val="nil"/>
              <w:left w:val="nil"/>
              <w:bottom w:val="single" w:sz="4" w:space="0" w:color="auto"/>
              <w:right w:val="single" w:sz="4" w:space="0" w:color="auto"/>
            </w:tcBorders>
            <w:vAlign w:val="center"/>
          </w:tcPr>
          <w:p w:rsidR="00CA05EC" w:rsidRPr="00436515" w:rsidRDefault="00CA05EC" w:rsidP="00D06A37">
            <w:pPr>
              <w:spacing w:line="360" w:lineRule="auto"/>
              <w:jc w:val="center"/>
              <w:rPr>
                <w:rFonts w:ascii="宋体" w:hAnsi="宋体"/>
                <w:kern w:val="0"/>
                <w:sz w:val="24"/>
              </w:rPr>
            </w:pPr>
            <w:r>
              <w:rPr>
                <w:rFonts w:ascii="宋体" w:hAnsi="宋体" w:hint="eastAsia"/>
                <w:kern w:val="0"/>
                <w:sz w:val="24"/>
              </w:rPr>
              <w:t>510</w:t>
            </w:r>
          </w:p>
        </w:tc>
      </w:tr>
      <w:tr w:rsidR="00CA05EC" w:rsidRPr="00436515" w:rsidTr="00D06A37">
        <w:trPr>
          <w:trHeight w:val="77"/>
        </w:trPr>
        <w:tc>
          <w:tcPr>
            <w:tcW w:w="2377" w:type="dxa"/>
            <w:tcBorders>
              <w:top w:val="nil"/>
              <w:left w:val="single" w:sz="4" w:space="0" w:color="auto"/>
              <w:bottom w:val="single" w:sz="4" w:space="0" w:color="auto"/>
              <w:right w:val="single" w:sz="4" w:space="0" w:color="auto"/>
            </w:tcBorders>
            <w:shd w:val="clear" w:color="auto" w:fill="auto"/>
            <w:vAlign w:val="center"/>
            <w:hideMark/>
          </w:tcPr>
          <w:p w:rsidR="00CA05EC" w:rsidRPr="00436515" w:rsidRDefault="00CA05EC" w:rsidP="00D06A37">
            <w:pPr>
              <w:spacing w:line="360" w:lineRule="auto"/>
              <w:jc w:val="center"/>
              <w:rPr>
                <w:rFonts w:ascii="宋体" w:hAnsi="宋体"/>
                <w:kern w:val="0"/>
                <w:sz w:val="24"/>
              </w:rPr>
            </w:pPr>
            <w:r w:rsidRPr="00310BD2">
              <w:rPr>
                <w:rFonts w:ascii="宋体" w:hAnsi="宋体" w:hint="eastAsia"/>
                <w:kern w:val="0"/>
                <w:sz w:val="24"/>
              </w:rPr>
              <w:t>若羌</w:t>
            </w:r>
            <w:r w:rsidRPr="00F14509">
              <w:rPr>
                <w:rFonts w:ascii="宋体" w:hAnsi="宋体" w:hint="eastAsia"/>
                <w:kern w:val="0"/>
                <w:sz w:val="24"/>
              </w:rPr>
              <w:t>灰枣</w:t>
            </w:r>
          </w:p>
        </w:tc>
        <w:tc>
          <w:tcPr>
            <w:tcW w:w="1893" w:type="dxa"/>
            <w:tcBorders>
              <w:top w:val="nil"/>
              <w:left w:val="nil"/>
              <w:bottom w:val="single" w:sz="4" w:space="0" w:color="auto"/>
              <w:right w:val="single" w:sz="4" w:space="0" w:color="auto"/>
            </w:tcBorders>
          </w:tcPr>
          <w:p w:rsidR="00CA05EC" w:rsidRDefault="00CA05EC" w:rsidP="00D06A37">
            <w:pPr>
              <w:spacing w:line="360" w:lineRule="auto"/>
              <w:jc w:val="center"/>
              <w:rPr>
                <w:rFonts w:ascii="宋体" w:hAnsi="宋体"/>
                <w:kern w:val="0"/>
                <w:sz w:val="24"/>
              </w:rPr>
            </w:pPr>
            <w:r>
              <w:rPr>
                <w:rFonts w:ascii="宋体" w:hAnsi="宋体" w:hint="eastAsia"/>
                <w:kern w:val="0"/>
                <w:sz w:val="24"/>
              </w:rPr>
              <w:t>袋</w:t>
            </w:r>
          </w:p>
        </w:tc>
        <w:tc>
          <w:tcPr>
            <w:tcW w:w="2268" w:type="dxa"/>
            <w:tcBorders>
              <w:top w:val="nil"/>
              <w:left w:val="nil"/>
              <w:bottom w:val="single" w:sz="4" w:space="0" w:color="auto"/>
              <w:right w:val="single" w:sz="4" w:space="0" w:color="auto"/>
            </w:tcBorders>
            <w:vAlign w:val="center"/>
          </w:tcPr>
          <w:p w:rsidR="00CA05EC" w:rsidRPr="00436515" w:rsidRDefault="00CA05EC" w:rsidP="00D06A37">
            <w:pPr>
              <w:spacing w:line="360" w:lineRule="auto"/>
              <w:jc w:val="center"/>
              <w:rPr>
                <w:rFonts w:ascii="宋体" w:hAnsi="宋体"/>
                <w:kern w:val="0"/>
                <w:sz w:val="24"/>
              </w:rPr>
            </w:pPr>
            <w:r>
              <w:rPr>
                <w:rFonts w:ascii="宋体" w:hAnsi="宋体" w:hint="eastAsia"/>
                <w:kern w:val="0"/>
                <w:sz w:val="24"/>
              </w:rPr>
              <w:t>510</w:t>
            </w:r>
          </w:p>
        </w:tc>
      </w:tr>
      <w:tr w:rsidR="00CA05EC" w:rsidRPr="00436515" w:rsidTr="00D06A37">
        <w:trPr>
          <w:trHeight w:val="155"/>
        </w:trPr>
        <w:tc>
          <w:tcPr>
            <w:tcW w:w="2377" w:type="dxa"/>
            <w:tcBorders>
              <w:top w:val="nil"/>
              <w:left w:val="single" w:sz="4" w:space="0" w:color="auto"/>
              <w:bottom w:val="single" w:sz="4" w:space="0" w:color="auto"/>
              <w:right w:val="single" w:sz="4" w:space="0" w:color="auto"/>
            </w:tcBorders>
            <w:shd w:val="clear" w:color="auto" w:fill="auto"/>
            <w:vAlign w:val="center"/>
            <w:hideMark/>
          </w:tcPr>
          <w:p w:rsidR="00CA05EC" w:rsidRPr="00436515" w:rsidRDefault="00CA05EC" w:rsidP="00D06A37">
            <w:pPr>
              <w:spacing w:line="360" w:lineRule="auto"/>
              <w:jc w:val="center"/>
              <w:rPr>
                <w:rFonts w:ascii="宋体" w:hAnsi="宋体"/>
                <w:kern w:val="0"/>
                <w:sz w:val="24"/>
              </w:rPr>
            </w:pPr>
            <w:r w:rsidRPr="00F14509">
              <w:rPr>
                <w:rFonts w:ascii="宋体" w:hAnsi="宋体" w:hint="eastAsia"/>
                <w:kern w:val="0"/>
                <w:sz w:val="24"/>
              </w:rPr>
              <w:t>小核桃仁</w:t>
            </w:r>
          </w:p>
        </w:tc>
        <w:tc>
          <w:tcPr>
            <w:tcW w:w="1893" w:type="dxa"/>
            <w:tcBorders>
              <w:top w:val="nil"/>
              <w:left w:val="nil"/>
              <w:bottom w:val="single" w:sz="4" w:space="0" w:color="auto"/>
              <w:right w:val="single" w:sz="4" w:space="0" w:color="auto"/>
            </w:tcBorders>
          </w:tcPr>
          <w:p w:rsidR="00CA05EC" w:rsidRDefault="00CA05EC" w:rsidP="00D06A37">
            <w:pPr>
              <w:spacing w:line="360" w:lineRule="auto"/>
              <w:jc w:val="center"/>
              <w:rPr>
                <w:rFonts w:ascii="宋体" w:hAnsi="宋体"/>
                <w:kern w:val="0"/>
                <w:sz w:val="24"/>
              </w:rPr>
            </w:pPr>
            <w:r>
              <w:rPr>
                <w:rFonts w:ascii="宋体" w:hAnsi="宋体" w:hint="eastAsia"/>
                <w:kern w:val="0"/>
                <w:sz w:val="24"/>
              </w:rPr>
              <w:t>袋</w:t>
            </w:r>
          </w:p>
        </w:tc>
        <w:tc>
          <w:tcPr>
            <w:tcW w:w="2268" w:type="dxa"/>
            <w:tcBorders>
              <w:top w:val="nil"/>
              <w:left w:val="nil"/>
              <w:bottom w:val="single" w:sz="4" w:space="0" w:color="auto"/>
              <w:right w:val="single" w:sz="4" w:space="0" w:color="auto"/>
            </w:tcBorders>
            <w:vAlign w:val="center"/>
          </w:tcPr>
          <w:p w:rsidR="00CA05EC" w:rsidRPr="00436515" w:rsidRDefault="00CA05EC" w:rsidP="00D06A37">
            <w:pPr>
              <w:spacing w:line="360" w:lineRule="auto"/>
              <w:jc w:val="center"/>
              <w:rPr>
                <w:rFonts w:ascii="宋体" w:hAnsi="宋体"/>
                <w:kern w:val="0"/>
                <w:sz w:val="24"/>
              </w:rPr>
            </w:pPr>
            <w:r>
              <w:rPr>
                <w:rFonts w:ascii="宋体" w:hAnsi="宋体" w:hint="eastAsia"/>
                <w:kern w:val="0"/>
                <w:sz w:val="24"/>
              </w:rPr>
              <w:t>510</w:t>
            </w:r>
          </w:p>
        </w:tc>
      </w:tr>
    </w:tbl>
    <w:p w:rsidR="00CA05EC" w:rsidRPr="009D7B0F" w:rsidRDefault="00CA05EC" w:rsidP="00CA05EC">
      <w:pPr>
        <w:tabs>
          <w:tab w:val="left" w:pos="349"/>
        </w:tabs>
        <w:kinsoku w:val="0"/>
        <w:autoSpaceDE w:val="0"/>
        <w:autoSpaceDN w:val="0"/>
        <w:spacing w:line="360" w:lineRule="auto"/>
        <w:ind w:right="57"/>
        <w:textAlignment w:val="bottom"/>
        <w:rPr>
          <w:rFonts w:ascii="宋体" w:hAnsi="宋体" w:cs="宋体"/>
          <w:sz w:val="24"/>
        </w:rPr>
      </w:pPr>
      <w:r>
        <w:rPr>
          <w:rFonts w:ascii="宋体" w:hAnsi="宋体" w:cs="宋体" w:hint="eastAsia"/>
          <w:sz w:val="24"/>
        </w:rPr>
        <w:t>五、货品指标参数：</w:t>
      </w:r>
    </w:p>
    <w:tbl>
      <w:tblPr>
        <w:tblW w:w="6538" w:type="dxa"/>
        <w:tblInd w:w="91" w:type="dxa"/>
        <w:tblLook w:val="04A0" w:firstRow="1" w:lastRow="0" w:firstColumn="1" w:lastColumn="0" w:noHBand="0" w:noVBand="1"/>
      </w:tblPr>
      <w:tblGrid>
        <w:gridCol w:w="2377"/>
        <w:gridCol w:w="2318"/>
        <w:gridCol w:w="1843"/>
      </w:tblGrid>
      <w:tr w:rsidR="00CA05EC" w:rsidRPr="00436515" w:rsidTr="00D06A37">
        <w:trPr>
          <w:trHeight w:val="27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5EC" w:rsidRPr="00436515" w:rsidRDefault="00CA05EC" w:rsidP="00D06A37">
            <w:pPr>
              <w:spacing w:line="360" w:lineRule="auto"/>
              <w:jc w:val="center"/>
              <w:rPr>
                <w:rFonts w:ascii="宋体" w:hAnsi="宋体"/>
                <w:b/>
                <w:kern w:val="0"/>
                <w:sz w:val="24"/>
              </w:rPr>
            </w:pPr>
            <w:r w:rsidRPr="00427FC4">
              <w:rPr>
                <w:rFonts w:ascii="宋体" w:hAnsi="宋体" w:hint="eastAsia"/>
                <w:b/>
                <w:kern w:val="0"/>
                <w:sz w:val="24"/>
              </w:rPr>
              <w:t>货品名称</w:t>
            </w:r>
          </w:p>
        </w:tc>
        <w:tc>
          <w:tcPr>
            <w:tcW w:w="2318" w:type="dxa"/>
            <w:tcBorders>
              <w:top w:val="single" w:sz="4" w:space="0" w:color="auto"/>
              <w:left w:val="nil"/>
              <w:bottom w:val="single" w:sz="4" w:space="0" w:color="auto"/>
              <w:right w:val="single" w:sz="4" w:space="0" w:color="auto"/>
            </w:tcBorders>
            <w:shd w:val="clear" w:color="auto" w:fill="auto"/>
            <w:noWrap/>
            <w:vAlign w:val="center"/>
            <w:hideMark/>
          </w:tcPr>
          <w:p w:rsidR="00CA05EC" w:rsidRPr="00436515" w:rsidRDefault="00CA05EC" w:rsidP="00D06A37">
            <w:pPr>
              <w:spacing w:line="360" w:lineRule="auto"/>
              <w:jc w:val="center"/>
              <w:rPr>
                <w:rFonts w:ascii="宋体" w:hAnsi="宋体"/>
                <w:b/>
                <w:kern w:val="0"/>
                <w:sz w:val="24"/>
              </w:rPr>
            </w:pPr>
            <w:r>
              <w:rPr>
                <w:rFonts w:ascii="宋体" w:hAnsi="宋体" w:hint="eastAsia"/>
                <w:b/>
                <w:kern w:val="0"/>
                <w:sz w:val="24"/>
              </w:rPr>
              <w:t>级别</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A05EC" w:rsidRPr="00436515" w:rsidRDefault="00CA05EC" w:rsidP="00D06A37">
            <w:pPr>
              <w:spacing w:line="360" w:lineRule="auto"/>
              <w:jc w:val="center"/>
              <w:rPr>
                <w:rFonts w:ascii="宋体" w:hAnsi="宋体"/>
                <w:b/>
                <w:kern w:val="0"/>
                <w:sz w:val="24"/>
              </w:rPr>
            </w:pPr>
            <w:r w:rsidRPr="00F14509">
              <w:rPr>
                <w:rFonts w:ascii="宋体" w:hAnsi="宋体" w:hint="eastAsia"/>
                <w:b/>
                <w:kern w:val="0"/>
                <w:sz w:val="24"/>
              </w:rPr>
              <w:t>重量（g）</w:t>
            </w:r>
          </w:p>
        </w:tc>
      </w:tr>
      <w:tr w:rsidR="00CA05EC" w:rsidRPr="00436515" w:rsidTr="00D06A37">
        <w:trPr>
          <w:trHeight w:val="307"/>
        </w:trPr>
        <w:tc>
          <w:tcPr>
            <w:tcW w:w="2377" w:type="dxa"/>
            <w:tcBorders>
              <w:top w:val="nil"/>
              <w:left w:val="single" w:sz="4" w:space="0" w:color="auto"/>
              <w:bottom w:val="single" w:sz="4" w:space="0" w:color="auto"/>
              <w:right w:val="single" w:sz="4" w:space="0" w:color="auto"/>
            </w:tcBorders>
            <w:shd w:val="clear" w:color="auto" w:fill="auto"/>
            <w:vAlign w:val="center"/>
            <w:hideMark/>
          </w:tcPr>
          <w:p w:rsidR="00CA05EC" w:rsidRPr="00436515" w:rsidRDefault="00CA05EC" w:rsidP="00D06A37">
            <w:pPr>
              <w:spacing w:line="360" w:lineRule="auto"/>
              <w:jc w:val="center"/>
              <w:rPr>
                <w:rFonts w:ascii="宋体" w:hAnsi="宋体"/>
                <w:kern w:val="0"/>
                <w:sz w:val="24"/>
              </w:rPr>
            </w:pPr>
            <w:r w:rsidRPr="00310BD2">
              <w:rPr>
                <w:rFonts w:ascii="宋体" w:hAnsi="宋体" w:hint="eastAsia"/>
                <w:kern w:val="0"/>
                <w:sz w:val="24"/>
              </w:rPr>
              <w:t>黑木耳</w:t>
            </w:r>
          </w:p>
        </w:tc>
        <w:tc>
          <w:tcPr>
            <w:tcW w:w="2318" w:type="dxa"/>
            <w:tcBorders>
              <w:top w:val="nil"/>
              <w:left w:val="nil"/>
              <w:bottom w:val="single" w:sz="4" w:space="0" w:color="auto"/>
              <w:right w:val="single" w:sz="4" w:space="0" w:color="auto"/>
            </w:tcBorders>
            <w:shd w:val="clear" w:color="auto" w:fill="auto"/>
            <w:vAlign w:val="center"/>
            <w:hideMark/>
          </w:tcPr>
          <w:p w:rsidR="00CA05EC" w:rsidRPr="00436515" w:rsidRDefault="00CA05EC" w:rsidP="00D06A37">
            <w:pPr>
              <w:spacing w:line="360" w:lineRule="auto"/>
              <w:jc w:val="center"/>
              <w:rPr>
                <w:rFonts w:ascii="宋体" w:hAnsi="宋体"/>
                <w:kern w:val="0"/>
                <w:sz w:val="24"/>
              </w:rPr>
            </w:pPr>
            <w:r w:rsidRPr="004804AF">
              <w:rPr>
                <w:rFonts w:ascii="宋体" w:hAnsi="宋体" w:cs="宋体" w:hint="eastAsia"/>
                <w:kern w:val="0"/>
                <w:sz w:val="24"/>
              </w:rPr>
              <w:t>不得低于</w:t>
            </w:r>
            <w:r>
              <w:rPr>
                <w:rFonts w:ascii="宋体" w:hAnsi="宋体" w:hint="eastAsia"/>
                <w:kern w:val="0"/>
                <w:sz w:val="24"/>
              </w:rPr>
              <w:t>一级</w:t>
            </w:r>
          </w:p>
        </w:tc>
        <w:tc>
          <w:tcPr>
            <w:tcW w:w="1843" w:type="dxa"/>
            <w:tcBorders>
              <w:top w:val="nil"/>
              <w:left w:val="nil"/>
              <w:bottom w:val="single" w:sz="4" w:space="0" w:color="auto"/>
              <w:right w:val="single" w:sz="4" w:space="0" w:color="auto"/>
            </w:tcBorders>
            <w:shd w:val="clear" w:color="auto" w:fill="auto"/>
            <w:vAlign w:val="center"/>
            <w:hideMark/>
          </w:tcPr>
          <w:p w:rsidR="00CA05EC" w:rsidRPr="00436515" w:rsidRDefault="00CA05EC" w:rsidP="00D06A37">
            <w:pPr>
              <w:spacing w:line="360" w:lineRule="auto"/>
              <w:jc w:val="center"/>
              <w:rPr>
                <w:rFonts w:ascii="宋体" w:hAnsi="宋体"/>
                <w:kern w:val="0"/>
                <w:sz w:val="24"/>
              </w:rPr>
            </w:pPr>
            <w:r w:rsidRPr="004804AF">
              <w:rPr>
                <w:rFonts w:ascii="宋体" w:hAnsi="宋体" w:cs="宋体" w:hint="eastAsia"/>
                <w:kern w:val="0"/>
                <w:sz w:val="24"/>
              </w:rPr>
              <w:t>不得低于2</w:t>
            </w:r>
            <w:r>
              <w:rPr>
                <w:rFonts w:ascii="宋体" w:hAnsi="宋体" w:cs="宋体" w:hint="eastAsia"/>
                <w:kern w:val="0"/>
                <w:sz w:val="24"/>
              </w:rPr>
              <w:t>0</w:t>
            </w:r>
            <w:r w:rsidRPr="004804AF">
              <w:rPr>
                <w:rFonts w:ascii="宋体" w:hAnsi="宋体" w:cs="宋体" w:hint="eastAsia"/>
                <w:kern w:val="0"/>
                <w:sz w:val="24"/>
              </w:rPr>
              <w:t>0克</w:t>
            </w:r>
          </w:p>
        </w:tc>
      </w:tr>
      <w:tr w:rsidR="00CA05EC" w:rsidRPr="00436515" w:rsidTr="00D06A37">
        <w:trPr>
          <w:trHeight w:val="284"/>
        </w:trPr>
        <w:tc>
          <w:tcPr>
            <w:tcW w:w="2377" w:type="dxa"/>
            <w:tcBorders>
              <w:top w:val="nil"/>
              <w:left w:val="single" w:sz="4" w:space="0" w:color="auto"/>
              <w:bottom w:val="single" w:sz="4" w:space="0" w:color="auto"/>
              <w:right w:val="single" w:sz="4" w:space="0" w:color="auto"/>
            </w:tcBorders>
            <w:shd w:val="clear" w:color="auto" w:fill="auto"/>
            <w:vAlign w:val="center"/>
            <w:hideMark/>
          </w:tcPr>
          <w:p w:rsidR="00CA05EC" w:rsidRPr="00436515" w:rsidRDefault="00CA05EC" w:rsidP="00D06A37">
            <w:pPr>
              <w:spacing w:line="360" w:lineRule="auto"/>
              <w:jc w:val="center"/>
              <w:rPr>
                <w:rFonts w:ascii="宋体" w:hAnsi="宋体"/>
                <w:kern w:val="0"/>
                <w:sz w:val="24"/>
              </w:rPr>
            </w:pPr>
            <w:r w:rsidRPr="00F14509">
              <w:rPr>
                <w:rFonts w:ascii="宋体" w:hAnsi="宋体" w:hint="eastAsia"/>
                <w:kern w:val="0"/>
                <w:sz w:val="24"/>
              </w:rPr>
              <w:t>花菇</w:t>
            </w:r>
          </w:p>
        </w:tc>
        <w:tc>
          <w:tcPr>
            <w:tcW w:w="2318" w:type="dxa"/>
            <w:tcBorders>
              <w:top w:val="nil"/>
              <w:left w:val="nil"/>
              <w:bottom w:val="single" w:sz="4" w:space="0" w:color="auto"/>
              <w:right w:val="single" w:sz="4" w:space="0" w:color="auto"/>
            </w:tcBorders>
            <w:shd w:val="clear" w:color="auto" w:fill="auto"/>
            <w:vAlign w:val="center"/>
            <w:hideMark/>
          </w:tcPr>
          <w:p w:rsidR="00CA05EC" w:rsidRPr="00436515" w:rsidRDefault="00CA05EC" w:rsidP="00D06A37">
            <w:pPr>
              <w:spacing w:line="360" w:lineRule="auto"/>
              <w:jc w:val="center"/>
              <w:rPr>
                <w:rFonts w:ascii="宋体" w:hAnsi="宋体"/>
                <w:kern w:val="0"/>
                <w:sz w:val="24"/>
              </w:rPr>
            </w:pPr>
            <w:r w:rsidRPr="004804AF">
              <w:rPr>
                <w:rFonts w:ascii="宋体" w:hAnsi="宋体" w:cs="宋体" w:hint="eastAsia"/>
                <w:kern w:val="0"/>
                <w:sz w:val="24"/>
              </w:rPr>
              <w:t>不得低于</w:t>
            </w:r>
            <w:r>
              <w:rPr>
                <w:rFonts w:ascii="宋体" w:hAnsi="宋体" w:hint="eastAsia"/>
                <w:kern w:val="0"/>
                <w:sz w:val="24"/>
              </w:rPr>
              <w:t>精选</w:t>
            </w:r>
          </w:p>
        </w:tc>
        <w:tc>
          <w:tcPr>
            <w:tcW w:w="1843" w:type="dxa"/>
            <w:tcBorders>
              <w:top w:val="nil"/>
              <w:left w:val="nil"/>
              <w:bottom w:val="single" w:sz="4" w:space="0" w:color="auto"/>
              <w:right w:val="single" w:sz="4" w:space="0" w:color="auto"/>
            </w:tcBorders>
            <w:shd w:val="clear" w:color="auto" w:fill="auto"/>
            <w:vAlign w:val="center"/>
            <w:hideMark/>
          </w:tcPr>
          <w:p w:rsidR="00CA05EC" w:rsidRPr="00427FC4" w:rsidRDefault="00CA05EC" w:rsidP="00D06A37">
            <w:pPr>
              <w:spacing w:line="360" w:lineRule="auto"/>
              <w:jc w:val="center"/>
              <w:rPr>
                <w:rFonts w:ascii="宋体" w:hAnsi="宋体"/>
                <w:kern w:val="0"/>
                <w:sz w:val="24"/>
              </w:rPr>
            </w:pPr>
            <w:r w:rsidRPr="004804AF">
              <w:rPr>
                <w:rFonts w:ascii="宋体" w:hAnsi="宋体" w:cs="宋体" w:hint="eastAsia"/>
                <w:kern w:val="0"/>
                <w:sz w:val="24"/>
              </w:rPr>
              <w:t>不得低于2</w:t>
            </w:r>
            <w:r>
              <w:rPr>
                <w:rFonts w:ascii="宋体" w:hAnsi="宋体" w:cs="宋体" w:hint="eastAsia"/>
                <w:kern w:val="0"/>
                <w:sz w:val="24"/>
              </w:rPr>
              <w:t>0</w:t>
            </w:r>
            <w:r w:rsidRPr="004804AF">
              <w:rPr>
                <w:rFonts w:ascii="宋体" w:hAnsi="宋体" w:cs="宋体" w:hint="eastAsia"/>
                <w:kern w:val="0"/>
                <w:sz w:val="24"/>
              </w:rPr>
              <w:t>0克</w:t>
            </w:r>
          </w:p>
        </w:tc>
      </w:tr>
      <w:tr w:rsidR="00CA05EC" w:rsidRPr="00436515" w:rsidTr="00D06A37">
        <w:trPr>
          <w:trHeight w:val="284"/>
        </w:trPr>
        <w:tc>
          <w:tcPr>
            <w:tcW w:w="2377" w:type="dxa"/>
            <w:tcBorders>
              <w:top w:val="nil"/>
              <w:left w:val="single" w:sz="4" w:space="0" w:color="auto"/>
              <w:bottom w:val="single" w:sz="4" w:space="0" w:color="auto"/>
              <w:right w:val="single" w:sz="4" w:space="0" w:color="auto"/>
            </w:tcBorders>
            <w:shd w:val="clear" w:color="auto" w:fill="auto"/>
            <w:vAlign w:val="center"/>
            <w:hideMark/>
          </w:tcPr>
          <w:p w:rsidR="00CA05EC" w:rsidRPr="00436515" w:rsidRDefault="00CA05EC" w:rsidP="00D06A37">
            <w:pPr>
              <w:spacing w:line="360" w:lineRule="auto"/>
              <w:jc w:val="center"/>
              <w:rPr>
                <w:rFonts w:ascii="宋体" w:hAnsi="宋体"/>
                <w:kern w:val="0"/>
                <w:sz w:val="24"/>
              </w:rPr>
            </w:pPr>
            <w:r>
              <w:rPr>
                <w:rFonts w:ascii="宋体" w:hAnsi="宋体" w:hint="eastAsia"/>
                <w:kern w:val="0"/>
                <w:sz w:val="24"/>
              </w:rPr>
              <w:t>山茶</w:t>
            </w:r>
            <w:r w:rsidRPr="00F14509">
              <w:rPr>
                <w:rFonts w:ascii="宋体" w:hAnsi="宋体" w:hint="eastAsia"/>
                <w:kern w:val="0"/>
                <w:sz w:val="24"/>
              </w:rPr>
              <w:t>油</w:t>
            </w:r>
          </w:p>
        </w:tc>
        <w:tc>
          <w:tcPr>
            <w:tcW w:w="2318" w:type="dxa"/>
            <w:tcBorders>
              <w:top w:val="nil"/>
              <w:left w:val="nil"/>
              <w:bottom w:val="single" w:sz="4" w:space="0" w:color="auto"/>
              <w:right w:val="single" w:sz="4" w:space="0" w:color="auto"/>
            </w:tcBorders>
            <w:shd w:val="clear" w:color="auto" w:fill="auto"/>
            <w:vAlign w:val="center"/>
            <w:hideMark/>
          </w:tcPr>
          <w:p w:rsidR="00CA05EC" w:rsidRPr="00436515" w:rsidRDefault="00CA05EC" w:rsidP="00D06A37">
            <w:pPr>
              <w:spacing w:line="360" w:lineRule="auto"/>
              <w:jc w:val="center"/>
              <w:rPr>
                <w:rFonts w:ascii="宋体" w:hAnsi="宋体"/>
                <w:kern w:val="0"/>
                <w:sz w:val="24"/>
              </w:rPr>
            </w:pPr>
            <w:r w:rsidRPr="004804AF">
              <w:rPr>
                <w:rFonts w:ascii="宋体" w:hAnsi="宋体" w:cs="宋体" w:hint="eastAsia"/>
                <w:kern w:val="0"/>
                <w:sz w:val="24"/>
              </w:rPr>
              <w:t>不得低于</w:t>
            </w:r>
            <w:r>
              <w:rPr>
                <w:rFonts w:ascii="宋体" w:hAnsi="宋体" w:hint="eastAsia"/>
                <w:kern w:val="0"/>
                <w:sz w:val="24"/>
              </w:rPr>
              <w:t>一级</w:t>
            </w:r>
          </w:p>
        </w:tc>
        <w:tc>
          <w:tcPr>
            <w:tcW w:w="1843" w:type="dxa"/>
            <w:tcBorders>
              <w:top w:val="nil"/>
              <w:left w:val="nil"/>
              <w:bottom w:val="single" w:sz="4" w:space="0" w:color="auto"/>
              <w:right w:val="single" w:sz="4" w:space="0" w:color="auto"/>
            </w:tcBorders>
            <w:shd w:val="clear" w:color="auto" w:fill="auto"/>
            <w:vAlign w:val="center"/>
            <w:hideMark/>
          </w:tcPr>
          <w:p w:rsidR="00CA05EC" w:rsidRPr="00427FC4" w:rsidRDefault="00CA05EC" w:rsidP="00D06A37">
            <w:pPr>
              <w:spacing w:line="360" w:lineRule="auto"/>
              <w:jc w:val="center"/>
              <w:rPr>
                <w:rFonts w:ascii="宋体" w:hAnsi="宋体"/>
                <w:kern w:val="0"/>
                <w:sz w:val="24"/>
              </w:rPr>
            </w:pPr>
            <w:r w:rsidRPr="004804AF">
              <w:rPr>
                <w:rFonts w:ascii="宋体" w:hAnsi="宋体" w:cs="宋体" w:hint="eastAsia"/>
                <w:kern w:val="0"/>
                <w:sz w:val="24"/>
              </w:rPr>
              <w:t>不得低于3升</w:t>
            </w:r>
          </w:p>
        </w:tc>
      </w:tr>
      <w:tr w:rsidR="00CA05EC" w:rsidRPr="00436515" w:rsidTr="00D06A37">
        <w:trPr>
          <w:trHeight w:val="77"/>
        </w:trPr>
        <w:tc>
          <w:tcPr>
            <w:tcW w:w="2377" w:type="dxa"/>
            <w:tcBorders>
              <w:top w:val="nil"/>
              <w:left w:val="single" w:sz="4" w:space="0" w:color="auto"/>
              <w:bottom w:val="single" w:sz="4" w:space="0" w:color="auto"/>
              <w:right w:val="single" w:sz="4" w:space="0" w:color="auto"/>
            </w:tcBorders>
            <w:shd w:val="clear" w:color="auto" w:fill="auto"/>
            <w:vAlign w:val="center"/>
            <w:hideMark/>
          </w:tcPr>
          <w:p w:rsidR="00CA05EC" w:rsidRPr="00436515" w:rsidRDefault="00CA05EC" w:rsidP="00D06A37">
            <w:pPr>
              <w:spacing w:line="360" w:lineRule="auto"/>
              <w:jc w:val="center"/>
              <w:rPr>
                <w:rFonts w:ascii="宋体" w:hAnsi="宋体"/>
                <w:kern w:val="0"/>
                <w:sz w:val="24"/>
              </w:rPr>
            </w:pPr>
            <w:r w:rsidRPr="00310BD2">
              <w:rPr>
                <w:rFonts w:ascii="宋体" w:hAnsi="宋体" w:hint="eastAsia"/>
                <w:kern w:val="0"/>
                <w:sz w:val="24"/>
              </w:rPr>
              <w:t>若羌灰枣</w:t>
            </w:r>
          </w:p>
        </w:tc>
        <w:tc>
          <w:tcPr>
            <w:tcW w:w="2318" w:type="dxa"/>
            <w:tcBorders>
              <w:top w:val="nil"/>
              <w:left w:val="nil"/>
              <w:bottom w:val="single" w:sz="4" w:space="0" w:color="auto"/>
              <w:right w:val="single" w:sz="4" w:space="0" w:color="auto"/>
            </w:tcBorders>
            <w:shd w:val="clear" w:color="auto" w:fill="auto"/>
            <w:vAlign w:val="center"/>
            <w:hideMark/>
          </w:tcPr>
          <w:p w:rsidR="00CA05EC" w:rsidRPr="00436515" w:rsidRDefault="00CA05EC" w:rsidP="00D06A37">
            <w:pPr>
              <w:spacing w:line="360" w:lineRule="auto"/>
              <w:jc w:val="center"/>
              <w:rPr>
                <w:rFonts w:ascii="宋体" w:hAnsi="宋体"/>
                <w:kern w:val="0"/>
                <w:sz w:val="24"/>
              </w:rPr>
            </w:pPr>
            <w:r w:rsidRPr="004804AF">
              <w:rPr>
                <w:rFonts w:ascii="宋体" w:hAnsi="宋体" w:cs="宋体" w:hint="eastAsia"/>
                <w:kern w:val="0"/>
                <w:sz w:val="24"/>
              </w:rPr>
              <w:t>不得低于</w:t>
            </w:r>
            <w:r>
              <w:rPr>
                <w:rFonts w:ascii="宋体" w:hAnsi="宋体" w:hint="eastAsia"/>
                <w:kern w:val="0"/>
                <w:sz w:val="24"/>
              </w:rPr>
              <w:t>一级</w:t>
            </w:r>
          </w:p>
        </w:tc>
        <w:tc>
          <w:tcPr>
            <w:tcW w:w="1843" w:type="dxa"/>
            <w:tcBorders>
              <w:top w:val="nil"/>
              <w:left w:val="nil"/>
              <w:bottom w:val="single" w:sz="4" w:space="0" w:color="auto"/>
              <w:right w:val="single" w:sz="4" w:space="0" w:color="auto"/>
            </w:tcBorders>
            <w:shd w:val="clear" w:color="auto" w:fill="auto"/>
            <w:vAlign w:val="center"/>
            <w:hideMark/>
          </w:tcPr>
          <w:p w:rsidR="00CA05EC" w:rsidRPr="00427FC4" w:rsidRDefault="00CA05EC" w:rsidP="00D06A37">
            <w:pPr>
              <w:spacing w:line="360" w:lineRule="auto"/>
              <w:jc w:val="center"/>
              <w:rPr>
                <w:rFonts w:ascii="宋体" w:hAnsi="宋体"/>
                <w:kern w:val="0"/>
                <w:sz w:val="24"/>
              </w:rPr>
            </w:pPr>
            <w:r w:rsidRPr="004804AF">
              <w:rPr>
                <w:rFonts w:ascii="宋体" w:hAnsi="宋体" w:cs="宋体" w:hint="eastAsia"/>
                <w:kern w:val="0"/>
                <w:sz w:val="24"/>
              </w:rPr>
              <w:t>不得低于500克</w:t>
            </w:r>
          </w:p>
        </w:tc>
      </w:tr>
      <w:tr w:rsidR="00CA05EC" w:rsidRPr="00436515" w:rsidTr="00D06A37">
        <w:trPr>
          <w:trHeight w:val="155"/>
        </w:trPr>
        <w:tc>
          <w:tcPr>
            <w:tcW w:w="2377" w:type="dxa"/>
            <w:tcBorders>
              <w:top w:val="nil"/>
              <w:left w:val="single" w:sz="4" w:space="0" w:color="auto"/>
              <w:bottom w:val="nil"/>
              <w:right w:val="single" w:sz="4" w:space="0" w:color="auto"/>
            </w:tcBorders>
            <w:shd w:val="clear" w:color="auto" w:fill="auto"/>
            <w:vAlign w:val="center"/>
            <w:hideMark/>
          </w:tcPr>
          <w:p w:rsidR="00CA05EC" w:rsidRPr="00436515" w:rsidRDefault="00CA05EC" w:rsidP="00D06A37">
            <w:pPr>
              <w:spacing w:line="360" w:lineRule="auto"/>
              <w:jc w:val="center"/>
              <w:rPr>
                <w:rFonts w:ascii="宋体" w:hAnsi="宋体"/>
                <w:kern w:val="0"/>
                <w:sz w:val="24"/>
              </w:rPr>
            </w:pPr>
            <w:r w:rsidRPr="00F14509">
              <w:rPr>
                <w:rFonts w:ascii="宋体" w:hAnsi="宋体" w:hint="eastAsia"/>
                <w:kern w:val="0"/>
                <w:sz w:val="24"/>
              </w:rPr>
              <w:t>小核桃仁</w:t>
            </w:r>
          </w:p>
        </w:tc>
        <w:tc>
          <w:tcPr>
            <w:tcW w:w="2318" w:type="dxa"/>
            <w:tcBorders>
              <w:top w:val="nil"/>
              <w:left w:val="nil"/>
              <w:bottom w:val="nil"/>
              <w:right w:val="single" w:sz="4" w:space="0" w:color="auto"/>
            </w:tcBorders>
            <w:shd w:val="clear" w:color="auto" w:fill="auto"/>
            <w:vAlign w:val="center"/>
            <w:hideMark/>
          </w:tcPr>
          <w:p w:rsidR="00CA05EC" w:rsidRPr="00436515" w:rsidRDefault="00CA05EC" w:rsidP="00D06A37">
            <w:pPr>
              <w:spacing w:line="360" w:lineRule="auto"/>
              <w:jc w:val="center"/>
              <w:rPr>
                <w:rFonts w:ascii="宋体" w:hAnsi="宋体"/>
                <w:kern w:val="0"/>
                <w:sz w:val="24"/>
              </w:rPr>
            </w:pPr>
            <w:r w:rsidRPr="004804AF">
              <w:rPr>
                <w:rFonts w:ascii="宋体" w:hAnsi="宋体" w:cs="宋体" w:hint="eastAsia"/>
                <w:kern w:val="0"/>
                <w:sz w:val="24"/>
              </w:rPr>
              <w:t>不得低于</w:t>
            </w:r>
            <w:r>
              <w:rPr>
                <w:rFonts w:ascii="宋体" w:hAnsi="宋体" w:hint="eastAsia"/>
                <w:kern w:val="0"/>
                <w:sz w:val="24"/>
              </w:rPr>
              <w:t>精选</w:t>
            </w:r>
          </w:p>
        </w:tc>
        <w:tc>
          <w:tcPr>
            <w:tcW w:w="1843" w:type="dxa"/>
            <w:tcBorders>
              <w:top w:val="nil"/>
              <w:left w:val="nil"/>
              <w:bottom w:val="nil"/>
              <w:right w:val="single" w:sz="4" w:space="0" w:color="auto"/>
            </w:tcBorders>
            <w:shd w:val="clear" w:color="auto" w:fill="auto"/>
            <w:vAlign w:val="center"/>
            <w:hideMark/>
          </w:tcPr>
          <w:p w:rsidR="00CA05EC" w:rsidRPr="00427FC4" w:rsidRDefault="00CA05EC" w:rsidP="00D06A37">
            <w:pPr>
              <w:spacing w:line="360" w:lineRule="auto"/>
              <w:jc w:val="center"/>
              <w:rPr>
                <w:rFonts w:ascii="宋体" w:hAnsi="宋体"/>
                <w:kern w:val="0"/>
                <w:sz w:val="24"/>
              </w:rPr>
            </w:pPr>
            <w:r w:rsidRPr="004804AF">
              <w:rPr>
                <w:rFonts w:ascii="宋体" w:hAnsi="宋体" w:cs="宋体" w:hint="eastAsia"/>
                <w:kern w:val="0"/>
                <w:sz w:val="24"/>
              </w:rPr>
              <w:t>不得低于</w:t>
            </w:r>
            <w:r>
              <w:rPr>
                <w:rFonts w:ascii="宋体" w:hAnsi="宋体" w:cs="宋体" w:hint="eastAsia"/>
                <w:kern w:val="0"/>
                <w:sz w:val="24"/>
              </w:rPr>
              <w:t>15</w:t>
            </w:r>
            <w:r w:rsidRPr="004804AF">
              <w:rPr>
                <w:rFonts w:ascii="宋体" w:hAnsi="宋体" w:cs="宋体" w:hint="eastAsia"/>
                <w:kern w:val="0"/>
                <w:sz w:val="24"/>
              </w:rPr>
              <w:t>0克</w:t>
            </w:r>
          </w:p>
        </w:tc>
      </w:tr>
      <w:tr w:rsidR="00CA05EC" w:rsidRPr="00436515" w:rsidTr="00D06A37">
        <w:trPr>
          <w:trHeight w:val="155"/>
        </w:trPr>
        <w:tc>
          <w:tcPr>
            <w:tcW w:w="2377" w:type="dxa"/>
            <w:tcBorders>
              <w:top w:val="nil"/>
              <w:left w:val="single" w:sz="4" w:space="0" w:color="auto"/>
              <w:bottom w:val="single" w:sz="4" w:space="0" w:color="auto"/>
              <w:right w:val="single" w:sz="4" w:space="0" w:color="auto"/>
            </w:tcBorders>
            <w:shd w:val="clear" w:color="auto" w:fill="auto"/>
            <w:vAlign w:val="center"/>
            <w:hideMark/>
          </w:tcPr>
          <w:p w:rsidR="00CA05EC" w:rsidRPr="00F14509" w:rsidRDefault="00CA05EC" w:rsidP="00D06A37">
            <w:pPr>
              <w:spacing w:line="360" w:lineRule="auto"/>
              <w:rPr>
                <w:rFonts w:ascii="宋体" w:hAnsi="宋体"/>
                <w:kern w:val="0"/>
                <w:sz w:val="24"/>
              </w:rPr>
            </w:pPr>
          </w:p>
        </w:tc>
        <w:tc>
          <w:tcPr>
            <w:tcW w:w="2318" w:type="dxa"/>
            <w:tcBorders>
              <w:top w:val="nil"/>
              <w:left w:val="nil"/>
              <w:bottom w:val="single" w:sz="4" w:space="0" w:color="auto"/>
              <w:right w:val="single" w:sz="4" w:space="0" w:color="auto"/>
            </w:tcBorders>
            <w:shd w:val="clear" w:color="auto" w:fill="auto"/>
            <w:vAlign w:val="center"/>
            <w:hideMark/>
          </w:tcPr>
          <w:p w:rsidR="00CA05EC" w:rsidRPr="00F14509" w:rsidRDefault="00CA05EC" w:rsidP="00D06A37">
            <w:pPr>
              <w:spacing w:line="360" w:lineRule="auto"/>
              <w:jc w:val="center"/>
              <w:rPr>
                <w:rFonts w:ascii="宋体" w:hAnsi="宋体"/>
                <w:kern w:val="0"/>
                <w:sz w:val="24"/>
              </w:rPr>
            </w:pPr>
          </w:p>
        </w:tc>
        <w:tc>
          <w:tcPr>
            <w:tcW w:w="1843" w:type="dxa"/>
            <w:tcBorders>
              <w:top w:val="nil"/>
              <w:left w:val="nil"/>
              <w:bottom w:val="single" w:sz="4" w:space="0" w:color="auto"/>
              <w:right w:val="single" w:sz="4" w:space="0" w:color="auto"/>
            </w:tcBorders>
            <w:shd w:val="clear" w:color="auto" w:fill="auto"/>
            <w:vAlign w:val="center"/>
            <w:hideMark/>
          </w:tcPr>
          <w:p w:rsidR="00CA05EC" w:rsidRPr="004804AF" w:rsidRDefault="00CA05EC" w:rsidP="00D06A37">
            <w:pPr>
              <w:spacing w:line="360" w:lineRule="auto"/>
              <w:jc w:val="center"/>
              <w:rPr>
                <w:rFonts w:ascii="宋体" w:hAnsi="宋体" w:cs="宋体"/>
                <w:kern w:val="0"/>
                <w:sz w:val="24"/>
              </w:rPr>
            </w:pPr>
          </w:p>
        </w:tc>
      </w:tr>
    </w:tbl>
    <w:p w:rsidR="00CA05EC" w:rsidRDefault="00CA05EC" w:rsidP="00CA05EC">
      <w:pPr>
        <w:spacing w:line="360" w:lineRule="auto"/>
        <w:rPr>
          <w:sz w:val="24"/>
          <w:szCs w:val="24"/>
        </w:rPr>
      </w:pPr>
    </w:p>
    <w:p w:rsidR="00CA05EC" w:rsidRDefault="00CA05EC" w:rsidP="00CA05EC">
      <w:pPr>
        <w:spacing w:line="276" w:lineRule="auto"/>
        <w:rPr>
          <w:rFonts w:ascii="宋体" w:hAnsi="宋体"/>
          <w:sz w:val="24"/>
        </w:rPr>
      </w:pPr>
      <w:r>
        <w:rPr>
          <w:rFonts w:ascii="宋体" w:hAnsi="宋体" w:cs="宋体" w:hint="eastAsia"/>
          <w:sz w:val="24"/>
        </w:rPr>
        <w:t>六、</w:t>
      </w:r>
      <w:r>
        <w:rPr>
          <w:rFonts w:ascii="宋体" w:hAnsi="宋体" w:hint="eastAsia"/>
          <w:sz w:val="24"/>
        </w:rPr>
        <w:t>服务要求</w:t>
      </w:r>
    </w:p>
    <w:p w:rsidR="00CA05EC" w:rsidRPr="009D7B0F" w:rsidRDefault="00CA05EC" w:rsidP="00CA05EC">
      <w:pPr>
        <w:spacing w:line="276" w:lineRule="auto"/>
        <w:rPr>
          <w:rFonts w:ascii="宋体" w:hAnsi="宋体" w:cs="宋体"/>
          <w:sz w:val="24"/>
        </w:rPr>
      </w:pPr>
      <w:r w:rsidRPr="009D7B0F">
        <w:rPr>
          <w:rFonts w:ascii="宋体" w:hAnsi="宋体" w:cs="宋体" w:hint="eastAsia"/>
          <w:sz w:val="24"/>
        </w:rPr>
        <w:t>1、自合同签订日起五日内将实物货品送至上海市血液中心工会以及指定地点，确保五日内完成发放。</w:t>
      </w:r>
    </w:p>
    <w:tbl>
      <w:tblPr>
        <w:tblW w:w="6420" w:type="dxa"/>
        <w:tblInd w:w="95" w:type="dxa"/>
        <w:tblLook w:val="04A0" w:firstRow="1" w:lastRow="0" w:firstColumn="1" w:lastColumn="0" w:noHBand="0" w:noVBand="1"/>
      </w:tblPr>
      <w:tblGrid>
        <w:gridCol w:w="1080"/>
        <w:gridCol w:w="2480"/>
        <w:gridCol w:w="2860"/>
      </w:tblGrid>
      <w:tr w:rsidR="00CA05EC" w:rsidRPr="009D7B0F" w:rsidTr="00D06A37">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序号</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送达地点</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地址</w:t>
            </w:r>
          </w:p>
        </w:tc>
      </w:tr>
      <w:tr w:rsidR="00CA05EC" w:rsidRPr="009D7B0F" w:rsidTr="00D06A37">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lastRenderedPageBreak/>
              <w:t>1</w:t>
            </w:r>
          </w:p>
        </w:tc>
        <w:tc>
          <w:tcPr>
            <w:tcW w:w="248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上海市血液中心</w:t>
            </w:r>
          </w:p>
        </w:tc>
        <w:tc>
          <w:tcPr>
            <w:tcW w:w="286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虹桥路1191号</w:t>
            </w:r>
          </w:p>
        </w:tc>
      </w:tr>
      <w:tr w:rsidR="00CA05EC" w:rsidRPr="009D7B0F" w:rsidTr="00D06A37">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2</w:t>
            </w:r>
          </w:p>
        </w:tc>
        <w:tc>
          <w:tcPr>
            <w:tcW w:w="248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鲁迅公园</w:t>
            </w:r>
          </w:p>
        </w:tc>
        <w:tc>
          <w:tcPr>
            <w:tcW w:w="286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四川北路2388号</w:t>
            </w:r>
          </w:p>
        </w:tc>
      </w:tr>
      <w:tr w:rsidR="00CA05EC" w:rsidRPr="009D7B0F" w:rsidTr="00D06A37">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3</w:t>
            </w:r>
          </w:p>
        </w:tc>
        <w:tc>
          <w:tcPr>
            <w:tcW w:w="248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曹杨</w:t>
            </w:r>
          </w:p>
        </w:tc>
        <w:tc>
          <w:tcPr>
            <w:tcW w:w="286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兰溪路164号</w:t>
            </w:r>
          </w:p>
        </w:tc>
      </w:tr>
      <w:tr w:rsidR="00CA05EC" w:rsidRPr="009D7B0F" w:rsidTr="00D06A37">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4</w:t>
            </w:r>
          </w:p>
        </w:tc>
        <w:tc>
          <w:tcPr>
            <w:tcW w:w="248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宝山/大场/北上海</w:t>
            </w:r>
          </w:p>
        </w:tc>
        <w:tc>
          <w:tcPr>
            <w:tcW w:w="286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牡丹江路186弄1号</w:t>
            </w:r>
          </w:p>
        </w:tc>
      </w:tr>
      <w:tr w:rsidR="00CA05EC" w:rsidRPr="009D7B0F" w:rsidTr="00D06A37">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5</w:t>
            </w:r>
          </w:p>
        </w:tc>
        <w:tc>
          <w:tcPr>
            <w:tcW w:w="248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梅陇</w:t>
            </w:r>
          </w:p>
        </w:tc>
        <w:tc>
          <w:tcPr>
            <w:tcW w:w="286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沪闵路7388号</w:t>
            </w:r>
          </w:p>
        </w:tc>
      </w:tr>
      <w:tr w:rsidR="00CA05EC" w:rsidRPr="009D7B0F" w:rsidTr="00D06A37">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6</w:t>
            </w:r>
          </w:p>
        </w:tc>
        <w:tc>
          <w:tcPr>
            <w:tcW w:w="248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七宝</w:t>
            </w:r>
          </w:p>
        </w:tc>
        <w:tc>
          <w:tcPr>
            <w:tcW w:w="286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七</w:t>
            </w:r>
            <w:proofErr w:type="gramStart"/>
            <w:r w:rsidRPr="009D7B0F">
              <w:rPr>
                <w:rFonts w:ascii="宋体" w:hAnsi="宋体" w:cs="宋体" w:hint="eastAsia"/>
                <w:sz w:val="24"/>
              </w:rPr>
              <w:t>莘</w:t>
            </w:r>
            <w:proofErr w:type="gramEnd"/>
            <w:r w:rsidRPr="009D7B0F">
              <w:rPr>
                <w:rFonts w:ascii="宋体" w:hAnsi="宋体" w:cs="宋体" w:hint="eastAsia"/>
                <w:sz w:val="24"/>
              </w:rPr>
              <w:t>路3053号</w:t>
            </w:r>
          </w:p>
        </w:tc>
      </w:tr>
      <w:tr w:rsidR="00CA05EC" w:rsidRPr="009D7B0F" w:rsidTr="00D06A37">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7</w:t>
            </w:r>
          </w:p>
        </w:tc>
        <w:tc>
          <w:tcPr>
            <w:tcW w:w="248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七宝老街</w:t>
            </w:r>
          </w:p>
        </w:tc>
        <w:tc>
          <w:tcPr>
            <w:tcW w:w="286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青年路</w:t>
            </w:r>
            <w:r>
              <w:rPr>
                <w:rFonts w:ascii="宋体" w:hAnsi="宋体" w:cs="宋体" w:hint="eastAsia"/>
                <w:sz w:val="24"/>
              </w:rPr>
              <w:t>2</w:t>
            </w:r>
            <w:r w:rsidRPr="009D7B0F">
              <w:rPr>
                <w:rFonts w:ascii="宋体" w:hAnsi="宋体" w:cs="宋体" w:hint="eastAsia"/>
                <w:sz w:val="24"/>
              </w:rPr>
              <w:t>8</w:t>
            </w:r>
            <w:r>
              <w:rPr>
                <w:rFonts w:ascii="宋体" w:hAnsi="宋体" w:cs="宋体" w:hint="eastAsia"/>
                <w:sz w:val="24"/>
              </w:rPr>
              <w:t>4</w:t>
            </w:r>
            <w:r w:rsidRPr="009D7B0F">
              <w:rPr>
                <w:rFonts w:ascii="宋体" w:hAnsi="宋体" w:cs="宋体" w:hint="eastAsia"/>
                <w:sz w:val="24"/>
              </w:rPr>
              <w:t>号</w:t>
            </w:r>
          </w:p>
        </w:tc>
      </w:tr>
      <w:tr w:rsidR="00CA05EC" w:rsidRPr="009D7B0F" w:rsidTr="00D06A37">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8</w:t>
            </w:r>
          </w:p>
        </w:tc>
        <w:tc>
          <w:tcPr>
            <w:tcW w:w="248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中山公园</w:t>
            </w:r>
          </w:p>
        </w:tc>
        <w:tc>
          <w:tcPr>
            <w:tcW w:w="286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长宁路895号</w:t>
            </w:r>
          </w:p>
        </w:tc>
      </w:tr>
      <w:tr w:rsidR="00CA05EC" w:rsidRPr="009D7B0F" w:rsidTr="00D06A37">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9</w:t>
            </w:r>
          </w:p>
        </w:tc>
        <w:tc>
          <w:tcPr>
            <w:tcW w:w="248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丽园</w:t>
            </w:r>
          </w:p>
        </w:tc>
        <w:tc>
          <w:tcPr>
            <w:tcW w:w="286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丽园路897号</w:t>
            </w:r>
          </w:p>
        </w:tc>
      </w:tr>
      <w:tr w:rsidR="00CA05EC" w:rsidRPr="009D7B0F" w:rsidTr="00D06A37">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10</w:t>
            </w:r>
          </w:p>
        </w:tc>
        <w:tc>
          <w:tcPr>
            <w:tcW w:w="248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南西</w:t>
            </w:r>
          </w:p>
        </w:tc>
        <w:tc>
          <w:tcPr>
            <w:tcW w:w="286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成都北路408号</w:t>
            </w:r>
          </w:p>
        </w:tc>
      </w:tr>
      <w:tr w:rsidR="00CA05EC" w:rsidRPr="009D7B0F" w:rsidTr="00D06A37">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11</w:t>
            </w:r>
          </w:p>
        </w:tc>
        <w:tc>
          <w:tcPr>
            <w:tcW w:w="248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proofErr w:type="gramStart"/>
            <w:r w:rsidRPr="009D7B0F">
              <w:rPr>
                <w:rFonts w:ascii="宋体" w:hAnsi="宋体" w:cs="宋体" w:hint="eastAsia"/>
                <w:sz w:val="24"/>
              </w:rPr>
              <w:t>漕</w:t>
            </w:r>
            <w:proofErr w:type="gramEnd"/>
            <w:r w:rsidRPr="009D7B0F">
              <w:rPr>
                <w:rFonts w:ascii="宋体" w:hAnsi="宋体" w:cs="宋体" w:hint="eastAsia"/>
                <w:sz w:val="24"/>
              </w:rPr>
              <w:t>宝</w:t>
            </w:r>
          </w:p>
        </w:tc>
        <w:tc>
          <w:tcPr>
            <w:tcW w:w="286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沪闵路</w:t>
            </w:r>
            <w:r w:rsidRPr="006B5A39">
              <w:rPr>
                <w:rFonts w:ascii="宋体" w:hAnsi="宋体" w:cs="宋体"/>
                <w:sz w:val="24"/>
              </w:rPr>
              <w:t>9816</w:t>
            </w:r>
            <w:r w:rsidRPr="006B5A39">
              <w:rPr>
                <w:rFonts w:ascii="宋体" w:hAnsi="宋体" w:cs="宋体" w:hint="eastAsia"/>
                <w:sz w:val="24"/>
              </w:rPr>
              <w:t>号</w:t>
            </w:r>
          </w:p>
        </w:tc>
      </w:tr>
      <w:tr w:rsidR="00CA05EC" w:rsidRPr="009D7B0F" w:rsidTr="00D06A37">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12</w:t>
            </w:r>
          </w:p>
        </w:tc>
        <w:tc>
          <w:tcPr>
            <w:tcW w:w="248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杨浦分中心</w:t>
            </w:r>
          </w:p>
        </w:tc>
        <w:tc>
          <w:tcPr>
            <w:tcW w:w="2860" w:type="dxa"/>
            <w:tcBorders>
              <w:top w:val="nil"/>
              <w:left w:val="nil"/>
              <w:bottom w:val="single" w:sz="4" w:space="0" w:color="auto"/>
              <w:right w:val="single" w:sz="4" w:space="0" w:color="auto"/>
            </w:tcBorders>
            <w:shd w:val="clear" w:color="auto" w:fill="auto"/>
            <w:noWrap/>
            <w:vAlign w:val="center"/>
            <w:hideMark/>
          </w:tcPr>
          <w:p w:rsidR="00CA05EC" w:rsidRPr="009D7B0F" w:rsidRDefault="00CA05EC" w:rsidP="00D06A37">
            <w:pPr>
              <w:spacing w:line="276" w:lineRule="auto"/>
              <w:rPr>
                <w:rFonts w:ascii="宋体" w:hAnsi="宋体" w:cs="宋体"/>
                <w:sz w:val="24"/>
              </w:rPr>
            </w:pPr>
            <w:r w:rsidRPr="009D7B0F">
              <w:rPr>
                <w:rFonts w:ascii="宋体" w:hAnsi="宋体" w:cs="宋体" w:hint="eastAsia"/>
                <w:sz w:val="24"/>
              </w:rPr>
              <w:t>江浦路1379号</w:t>
            </w:r>
          </w:p>
        </w:tc>
      </w:tr>
    </w:tbl>
    <w:p w:rsidR="00CA05EC" w:rsidRDefault="00CA05EC" w:rsidP="00CA05EC">
      <w:pPr>
        <w:spacing w:line="276" w:lineRule="auto"/>
        <w:rPr>
          <w:rFonts w:ascii="宋体" w:hAnsi="宋体" w:cs="宋体"/>
          <w:color w:val="000000"/>
          <w:kern w:val="0"/>
          <w:sz w:val="24"/>
          <w:szCs w:val="24"/>
        </w:rPr>
      </w:pPr>
      <w:r w:rsidRPr="002C7D79">
        <w:rPr>
          <w:rFonts w:ascii="宋体" w:hAnsi="宋体" w:hint="eastAsia"/>
          <w:sz w:val="24"/>
        </w:rPr>
        <w:t>▲</w:t>
      </w:r>
      <w:r w:rsidRPr="009D7B0F">
        <w:rPr>
          <w:rFonts w:ascii="宋体" w:hAnsi="宋体" w:cs="宋体" w:hint="eastAsia"/>
          <w:sz w:val="24"/>
        </w:rPr>
        <w:t>2</w:t>
      </w:r>
      <w:r>
        <w:rPr>
          <w:rFonts w:ascii="宋体" w:hAnsi="宋体" w:cs="宋体" w:hint="eastAsia"/>
          <w:sz w:val="24"/>
        </w:rPr>
        <w:t>.</w:t>
      </w:r>
      <w:r w:rsidRPr="009D7B0F">
        <w:rPr>
          <w:rFonts w:ascii="宋体" w:hAnsi="宋体" w:cs="宋体" w:hint="eastAsia"/>
          <w:color w:val="000000"/>
          <w:kern w:val="0"/>
          <w:sz w:val="24"/>
          <w:szCs w:val="24"/>
        </w:rPr>
        <w:t>供应商</w:t>
      </w:r>
      <w:r w:rsidRPr="00015941">
        <w:rPr>
          <w:rFonts w:ascii="宋体" w:hAnsi="宋体" w:cs="宋体" w:hint="eastAsia"/>
          <w:color w:val="000000"/>
          <w:kern w:val="0"/>
          <w:sz w:val="24"/>
          <w:szCs w:val="24"/>
        </w:rPr>
        <w:t>确保提供</w:t>
      </w:r>
      <w:r>
        <w:rPr>
          <w:rFonts w:hint="eastAsia"/>
          <w:sz w:val="24"/>
          <w:szCs w:val="24"/>
        </w:rPr>
        <w:t>货品</w:t>
      </w:r>
      <w:r w:rsidRPr="00015941">
        <w:rPr>
          <w:rFonts w:ascii="宋体" w:hAnsi="宋体" w:cs="宋体" w:hint="eastAsia"/>
          <w:color w:val="000000"/>
          <w:kern w:val="0"/>
          <w:sz w:val="24"/>
          <w:szCs w:val="24"/>
        </w:rPr>
        <w:t>的生产效期</w:t>
      </w:r>
      <w:r w:rsidRPr="003A51C5">
        <w:rPr>
          <w:rFonts w:hint="eastAsia"/>
          <w:sz w:val="24"/>
          <w:szCs w:val="24"/>
        </w:rPr>
        <w:t>要求至少距有效期前</w:t>
      </w:r>
      <w:r w:rsidRPr="003A51C5">
        <w:rPr>
          <w:rFonts w:hint="eastAsia"/>
          <w:sz w:val="24"/>
          <w:szCs w:val="24"/>
        </w:rPr>
        <w:t>2/3</w:t>
      </w:r>
      <w:r w:rsidRPr="00015941">
        <w:rPr>
          <w:rFonts w:ascii="宋体" w:hAnsi="宋体" w:cs="宋体" w:hint="eastAsia"/>
          <w:color w:val="000000"/>
          <w:kern w:val="0"/>
          <w:sz w:val="24"/>
          <w:szCs w:val="24"/>
        </w:rPr>
        <w:t>。</w:t>
      </w:r>
    </w:p>
    <w:p w:rsidR="00CA05EC" w:rsidRPr="009D7B0F" w:rsidRDefault="00CA05EC" w:rsidP="00CA05EC">
      <w:pPr>
        <w:spacing w:line="276" w:lineRule="auto"/>
        <w:rPr>
          <w:rFonts w:ascii="宋体" w:hAnsi="宋体" w:cs="宋体"/>
          <w:color w:val="000000"/>
          <w:kern w:val="0"/>
          <w:sz w:val="24"/>
          <w:szCs w:val="24"/>
        </w:rPr>
      </w:pPr>
      <w:r>
        <w:rPr>
          <w:rFonts w:ascii="宋体" w:hAnsi="宋体" w:cs="宋体" w:hint="eastAsia"/>
          <w:color w:val="000000"/>
          <w:kern w:val="0"/>
          <w:sz w:val="24"/>
          <w:szCs w:val="24"/>
        </w:rPr>
        <w:t>3.</w:t>
      </w:r>
      <w:r w:rsidRPr="009D7B0F">
        <w:rPr>
          <w:rFonts w:ascii="宋体" w:hAnsi="宋体" w:cs="宋体" w:hint="eastAsia"/>
          <w:color w:val="000000"/>
          <w:kern w:val="0"/>
          <w:sz w:val="24"/>
          <w:szCs w:val="24"/>
        </w:rPr>
        <w:t xml:space="preserve"> 供应商要</w:t>
      </w:r>
      <w:proofErr w:type="gramStart"/>
      <w:r w:rsidRPr="009D7B0F">
        <w:rPr>
          <w:rFonts w:ascii="宋体" w:hAnsi="宋体" w:cs="宋体" w:hint="eastAsia"/>
          <w:color w:val="000000"/>
          <w:kern w:val="0"/>
          <w:sz w:val="24"/>
          <w:szCs w:val="24"/>
        </w:rPr>
        <w:t>保证食材正宗</w:t>
      </w:r>
      <w:proofErr w:type="gramEnd"/>
      <w:r w:rsidRPr="009D7B0F">
        <w:rPr>
          <w:rFonts w:ascii="宋体" w:hAnsi="宋体" w:cs="宋体" w:hint="eastAsia"/>
          <w:color w:val="000000"/>
          <w:kern w:val="0"/>
          <w:sz w:val="24"/>
          <w:szCs w:val="24"/>
        </w:rPr>
        <w:t>，包装完整，外包装有明显的原产地，有效期、生产许可标记等标记物。</w:t>
      </w:r>
    </w:p>
    <w:p w:rsidR="00CA05EC" w:rsidRDefault="00CA05EC" w:rsidP="00CA05EC">
      <w:pPr>
        <w:spacing w:line="276" w:lineRule="auto"/>
        <w:rPr>
          <w:rFonts w:ascii="宋体" w:hAnsi="宋体" w:cs="宋体"/>
          <w:color w:val="000000"/>
          <w:kern w:val="0"/>
          <w:sz w:val="24"/>
          <w:szCs w:val="24"/>
        </w:rPr>
      </w:pPr>
      <w:r>
        <w:rPr>
          <w:rFonts w:ascii="宋体" w:hAnsi="宋体" w:cs="宋体" w:hint="eastAsia"/>
          <w:color w:val="000000"/>
          <w:kern w:val="0"/>
          <w:sz w:val="24"/>
          <w:szCs w:val="24"/>
        </w:rPr>
        <w:t>4.</w:t>
      </w:r>
      <w:r w:rsidRPr="009D7B0F">
        <w:rPr>
          <w:rFonts w:ascii="宋体" w:hAnsi="宋体" w:cs="宋体" w:hint="eastAsia"/>
          <w:color w:val="000000"/>
          <w:kern w:val="0"/>
          <w:sz w:val="24"/>
          <w:szCs w:val="24"/>
        </w:rPr>
        <w:t>产品如有后续质量问题或其他问题，需要提供24小时随时响应服务，确保货品质量。</w:t>
      </w:r>
    </w:p>
    <w:p w:rsidR="00CA05EC" w:rsidRDefault="00CA05EC" w:rsidP="00CA05EC">
      <w:pPr>
        <w:spacing w:line="276" w:lineRule="auto"/>
        <w:rPr>
          <w:rFonts w:ascii="宋体" w:hAnsi="宋体" w:cs="宋体"/>
          <w:color w:val="000000"/>
          <w:kern w:val="0"/>
          <w:sz w:val="24"/>
          <w:szCs w:val="24"/>
        </w:rPr>
      </w:pPr>
      <w:r w:rsidRPr="002C7D79">
        <w:rPr>
          <w:rFonts w:ascii="宋体" w:hAnsi="宋体" w:hint="eastAsia"/>
          <w:sz w:val="24"/>
        </w:rPr>
        <w:t>▲</w:t>
      </w:r>
      <w:r>
        <w:rPr>
          <w:rFonts w:ascii="宋体" w:hAnsi="宋体" w:cs="宋体" w:hint="eastAsia"/>
          <w:color w:val="000000"/>
          <w:kern w:val="0"/>
          <w:sz w:val="24"/>
          <w:szCs w:val="24"/>
        </w:rPr>
        <w:t>5.</w:t>
      </w:r>
      <w:r w:rsidRPr="00ED2EE9">
        <w:rPr>
          <w:rFonts w:ascii="宋体" w:hAnsi="宋体" w:cs="宋体" w:hint="eastAsia"/>
          <w:color w:val="000000"/>
          <w:kern w:val="0"/>
          <w:sz w:val="24"/>
          <w:szCs w:val="24"/>
        </w:rPr>
        <w:t xml:space="preserve"> </w:t>
      </w:r>
      <w:r>
        <w:rPr>
          <w:rFonts w:ascii="宋体" w:hAnsi="宋体" w:cs="宋体" w:hint="eastAsia"/>
          <w:color w:val="000000"/>
          <w:kern w:val="0"/>
          <w:sz w:val="24"/>
          <w:szCs w:val="24"/>
        </w:rPr>
        <w:t>有合法企业营业执照</w:t>
      </w:r>
      <w:r w:rsidRPr="00ED2EE9">
        <w:rPr>
          <w:rFonts w:ascii="宋体" w:hAnsi="宋体" w:cs="宋体" w:hint="eastAsia"/>
          <w:color w:val="000000"/>
          <w:kern w:val="0"/>
          <w:sz w:val="24"/>
          <w:szCs w:val="24"/>
        </w:rPr>
        <w:t>。</w:t>
      </w:r>
    </w:p>
    <w:p w:rsidR="00CA05EC" w:rsidRPr="009D7B0F" w:rsidRDefault="00CA05EC" w:rsidP="00CA05EC">
      <w:pPr>
        <w:spacing w:line="276" w:lineRule="auto"/>
        <w:rPr>
          <w:rFonts w:ascii="宋体" w:hAnsi="宋体" w:cs="宋体"/>
          <w:color w:val="000000"/>
          <w:kern w:val="0"/>
          <w:sz w:val="24"/>
          <w:szCs w:val="24"/>
        </w:rPr>
      </w:pPr>
      <w:r w:rsidRPr="002C7D79">
        <w:rPr>
          <w:rFonts w:ascii="宋体" w:hAnsi="宋体" w:hint="eastAsia"/>
          <w:sz w:val="24"/>
        </w:rPr>
        <w:t>▲</w:t>
      </w:r>
      <w:r>
        <w:rPr>
          <w:rFonts w:ascii="宋体" w:hAnsi="宋体" w:cs="宋体" w:hint="eastAsia"/>
          <w:color w:val="000000"/>
          <w:kern w:val="0"/>
          <w:sz w:val="24"/>
          <w:szCs w:val="24"/>
        </w:rPr>
        <w:t>6.</w:t>
      </w:r>
      <w:r w:rsidRPr="00ED2EE9">
        <w:rPr>
          <w:rFonts w:ascii="宋体" w:hAnsi="宋体" w:cs="宋体" w:hint="eastAsia"/>
          <w:color w:val="000000"/>
          <w:kern w:val="0"/>
          <w:sz w:val="24"/>
          <w:szCs w:val="24"/>
        </w:rPr>
        <w:t xml:space="preserve"> </w:t>
      </w:r>
      <w:r>
        <w:rPr>
          <w:rFonts w:ascii="宋体" w:hAnsi="宋体" w:cs="宋体" w:hint="eastAsia"/>
          <w:color w:val="000000"/>
          <w:kern w:val="0"/>
          <w:sz w:val="24"/>
          <w:szCs w:val="24"/>
        </w:rPr>
        <w:t>有</w:t>
      </w:r>
      <w:r w:rsidRPr="00ED2EE9">
        <w:rPr>
          <w:rFonts w:ascii="宋体" w:hAnsi="宋体" w:cs="宋体" w:hint="eastAsia"/>
          <w:color w:val="000000"/>
          <w:kern w:val="0"/>
          <w:sz w:val="24"/>
          <w:szCs w:val="24"/>
        </w:rPr>
        <w:t>食品流通许可证或食品经营许可证</w:t>
      </w:r>
      <w:r>
        <w:rPr>
          <w:rFonts w:ascii="宋体" w:hAnsi="宋体" w:cs="宋体" w:hint="eastAsia"/>
          <w:color w:val="000000"/>
          <w:kern w:val="0"/>
          <w:sz w:val="24"/>
          <w:szCs w:val="24"/>
        </w:rPr>
        <w:t>。</w:t>
      </w:r>
    </w:p>
    <w:p w:rsidR="00BD29CC" w:rsidRPr="00CA05EC" w:rsidRDefault="00BD29CC">
      <w:bookmarkStart w:id="0" w:name="_GoBack"/>
      <w:bookmarkEnd w:id="0"/>
    </w:p>
    <w:sectPr w:rsidR="00BD29CC" w:rsidRPr="00CA0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EC"/>
    <w:rsid w:val="00BD29CC"/>
    <w:rsid w:val="00CA0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3DB04-FB0B-4411-ADDB-E6A146D2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5E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aliases w:val="普通文字 Char 字符,纯文本 Char Char 字符,普通文字 Char Char 字符,Char1 字符,普通文字 字符,纯文本 Char Char Char Char Char 字符,纯文本 Char Char Char Char 字符,纯文本 Char Char Char Char Char Char Char 字符,纯文本 Char Char Char Char Char Char Char Char Char Char Char Char 字符"/>
    <w:link w:val="a4"/>
    <w:locked/>
    <w:rsid w:val="00CA05EC"/>
    <w:rPr>
      <w:rFonts w:ascii="宋体" w:eastAsia="宋体" w:hAnsi="Courier New"/>
    </w:rPr>
  </w:style>
  <w:style w:type="paragraph" w:styleId="a4">
    <w:name w:val="Plain Text"/>
    <w:aliases w:val="普通文字 Char,纯文本 Char Char,普通文字 Char Char,Char1,普通文字,纯文本 Char Char Char Char Char,纯文本 Char Char Char Char,纯文本 Char Char Char Char Char Char Char,纯文本 Char Char Char Char Char Char Char Char Char Char Char Char"/>
    <w:basedOn w:val="a"/>
    <w:link w:val="a3"/>
    <w:unhideWhenUsed/>
    <w:qFormat/>
    <w:rsid w:val="00CA05EC"/>
    <w:rPr>
      <w:rFonts w:ascii="宋体" w:hAnsi="Courier New" w:cstheme="minorBidi"/>
      <w:szCs w:val="22"/>
    </w:rPr>
  </w:style>
  <w:style w:type="character" w:customStyle="1" w:styleId="1">
    <w:name w:val="纯文本 字符1"/>
    <w:basedOn w:val="a0"/>
    <w:uiPriority w:val="99"/>
    <w:semiHidden/>
    <w:rsid w:val="00CA05EC"/>
    <w:rPr>
      <w:rFonts w:asciiTheme="minorEastAsia" w:hAnsi="Courier New" w:cs="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2019-12-03T11:25:00Z</dcterms:created>
  <dcterms:modified xsi:type="dcterms:W3CDTF">2019-12-03T11:26:00Z</dcterms:modified>
</cp:coreProperties>
</file>