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0A9" w:rsidRDefault="00A710A9" w:rsidP="00A710A9">
      <w:pPr>
        <w:widowControl/>
        <w:jc w:val="center"/>
        <w:rPr>
          <w:rFonts w:ascii="宋体" w:hAnsi="宋体"/>
          <w:b/>
          <w:sz w:val="24"/>
          <w:szCs w:val="24"/>
        </w:rPr>
      </w:pPr>
      <w:r>
        <w:rPr>
          <w:rFonts w:ascii="宋体" w:hAnsi="宋体" w:hint="eastAsia"/>
          <w:b/>
          <w:sz w:val="24"/>
          <w:szCs w:val="24"/>
        </w:rPr>
        <w:t>第三章 采购内容及要求</w:t>
      </w:r>
    </w:p>
    <w:p w:rsidR="00A710A9" w:rsidRDefault="00A710A9" w:rsidP="00A710A9">
      <w:pPr>
        <w:widowControl/>
        <w:jc w:val="center"/>
        <w:rPr>
          <w:rFonts w:ascii="宋体" w:hAnsi="宋体" w:hint="eastAsia"/>
          <w:b/>
          <w:sz w:val="24"/>
          <w:szCs w:val="24"/>
        </w:rPr>
      </w:pPr>
      <w:bookmarkStart w:id="0" w:name="_GoBack"/>
      <w:bookmarkEnd w:id="0"/>
    </w:p>
    <w:p w:rsidR="00A710A9" w:rsidRDefault="00A710A9" w:rsidP="00A710A9">
      <w:pPr>
        <w:widowControl/>
        <w:spacing w:line="360" w:lineRule="auto"/>
        <w:jc w:val="left"/>
        <w:rPr>
          <w:rFonts w:ascii="宋体" w:hAnsi="宋体" w:cs="宋体"/>
          <w:color w:val="000000"/>
          <w:kern w:val="0"/>
          <w:sz w:val="24"/>
          <w:szCs w:val="24"/>
        </w:rPr>
      </w:pPr>
      <w:r>
        <w:rPr>
          <w:rFonts w:ascii="宋体" w:hAnsi="宋体" w:cs="宋体" w:hint="eastAsia"/>
          <w:sz w:val="24"/>
          <w:szCs w:val="24"/>
        </w:rPr>
        <w:t>一、</w:t>
      </w:r>
      <w:r>
        <w:rPr>
          <w:rFonts w:ascii="宋体" w:hAnsi="宋体" w:hint="eastAsia"/>
          <w:sz w:val="24"/>
          <w:szCs w:val="24"/>
        </w:rPr>
        <w:t>设备名称和数量：生物安全柜1</w:t>
      </w:r>
      <w:r>
        <w:rPr>
          <w:rFonts w:ascii="宋体" w:hAnsi="宋体" w:cs="宋体" w:hint="eastAsia"/>
          <w:color w:val="000000"/>
          <w:kern w:val="0"/>
          <w:sz w:val="24"/>
          <w:szCs w:val="24"/>
        </w:rPr>
        <w:t>套，10万（自筹资金）</w:t>
      </w:r>
    </w:p>
    <w:p w:rsidR="00A710A9" w:rsidRDefault="00A710A9" w:rsidP="00A710A9">
      <w:pPr>
        <w:spacing w:line="360" w:lineRule="auto"/>
        <w:rPr>
          <w:rFonts w:ascii="宋体" w:hAnsi="宋体"/>
          <w:sz w:val="24"/>
          <w:szCs w:val="24"/>
        </w:rPr>
      </w:pPr>
      <w:r>
        <w:rPr>
          <w:rFonts w:ascii="宋体" w:hAnsi="宋体" w:hint="eastAsia"/>
          <w:sz w:val="24"/>
          <w:szCs w:val="24"/>
        </w:rPr>
        <w:t>二、交货日期：</w:t>
      </w:r>
      <w:r>
        <w:rPr>
          <w:rFonts w:ascii="宋体" w:hAnsi="宋体" w:hint="eastAsia"/>
          <w:color w:val="000000"/>
          <w:kern w:val="0"/>
          <w:sz w:val="24"/>
          <w:szCs w:val="24"/>
        </w:rPr>
        <w:t>自合同签订生效之日起90天内</w:t>
      </w:r>
    </w:p>
    <w:p w:rsidR="00A710A9" w:rsidRDefault="00A710A9" w:rsidP="00A710A9">
      <w:pPr>
        <w:spacing w:line="360" w:lineRule="auto"/>
        <w:rPr>
          <w:rFonts w:ascii="宋体" w:hAnsi="宋体"/>
          <w:sz w:val="24"/>
          <w:szCs w:val="24"/>
        </w:rPr>
      </w:pPr>
      <w:r>
        <w:rPr>
          <w:rFonts w:ascii="宋体" w:hAnsi="宋体" w:hint="eastAsia"/>
          <w:sz w:val="24"/>
          <w:szCs w:val="24"/>
        </w:rPr>
        <w:t>三、交货地点：上海市血液中心指定地点</w:t>
      </w:r>
    </w:p>
    <w:p w:rsidR="00A710A9" w:rsidRDefault="00A710A9" w:rsidP="00A710A9">
      <w:pPr>
        <w:spacing w:line="360" w:lineRule="auto"/>
        <w:rPr>
          <w:rFonts w:ascii="宋体" w:hAnsi="宋体"/>
          <w:sz w:val="24"/>
          <w:szCs w:val="24"/>
        </w:rPr>
      </w:pPr>
      <w:r>
        <w:rPr>
          <w:rFonts w:ascii="宋体" w:hAnsi="宋体" w:hint="eastAsia"/>
          <w:sz w:val="24"/>
          <w:szCs w:val="24"/>
        </w:rPr>
        <w:t>▲四、招标要求：提供的仪器具有CFDA颁发的医疗器械注册证。</w:t>
      </w:r>
    </w:p>
    <w:p w:rsidR="00A710A9" w:rsidRDefault="00A710A9" w:rsidP="00A710A9">
      <w:pPr>
        <w:spacing w:line="360" w:lineRule="auto"/>
        <w:rPr>
          <w:rFonts w:ascii="宋体" w:hAnsi="宋体"/>
          <w:sz w:val="24"/>
          <w:szCs w:val="24"/>
        </w:rPr>
      </w:pPr>
      <w:r>
        <w:rPr>
          <w:rFonts w:ascii="宋体" w:hAnsi="宋体" w:hint="eastAsia"/>
          <w:sz w:val="24"/>
          <w:szCs w:val="24"/>
        </w:rPr>
        <w:t>五、技术参数及要求：</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8221"/>
      </w:tblGrid>
      <w:tr w:rsidR="00A710A9" w:rsidTr="00BD2B3A">
        <w:trPr>
          <w:trHeight w:val="270"/>
        </w:trPr>
        <w:tc>
          <w:tcPr>
            <w:tcW w:w="866"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rPr>
                <w:rFonts w:ascii="宋体" w:hAnsi="宋体" w:cs="宋体"/>
                <w:color w:val="000000"/>
                <w:kern w:val="0"/>
                <w:sz w:val="24"/>
                <w:szCs w:val="24"/>
              </w:rPr>
            </w:pPr>
            <w:r>
              <w:rPr>
                <w:rFonts w:ascii="宋体" w:hAnsi="宋体" w:hint="eastAsia"/>
                <w:sz w:val="24"/>
                <w:szCs w:val="24"/>
              </w:rPr>
              <w:t>▲</w:t>
            </w:r>
            <w:r>
              <w:rPr>
                <w:rFonts w:ascii="宋体" w:hAnsi="宋体" w:cs="宋体" w:hint="eastAsia"/>
                <w:color w:val="000000"/>
                <w:kern w:val="0"/>
                <w:sz w:val="24"/>
                <w:szCs w:val="24"/>
              </w:rPr>
              <w:t>1、</w:t>
            </w:r>
          </w:p>
        </w:tc>
        <w:tc>
          <w:tcPr>
            <w:tcW w:w="8221"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jc w:val="left"/>
              <w:rPr>
                <w:rFonts w:ascii="宋体" w:hAnsi="宋体" w:cs="宋体"/>
                <w:color w:val="000000"/>
                <w:kern w:val="0"/>
                <w:sz w:val="24"/>
                <w:szCs w:val="24"/>
              </w:rPr>
            </w:pPr>
            <w:r>
              <w:rPr>
                <w:rFonts w:ascii="宋体" w:hAnsi="宋体" w:cs="宋体" w:hint="eastAsia"/>
                <w:color w:val="000000"/>
                <w:kern w:val="0"/>
                <w:sz w:val="24"/>
                <w:szCs w:val="24"/>
              </w:rPr>
              <w:t>生物安全柜内部长度为1800mm，</w:t>
            </w:r>
            <w:r>
              <w:rPr>
                <w:rFonts w:ascii="宋体" w:hAnsi="宋体" w:hint="eastAsia"/>
                <w:sz w:val="24"/>
                <w:szCs w:val="24"/>
              </w:rPr>
              <w:t>气流模式</w:t>
            </w:r>
            <w:r>
              <w:rPr>
                <w:rFonts w:ascii="宋体" w:hAnsi="宋体"/>
                <w:sz w:val="24"/>
                <w:szCs w:val="24"/>
              </w:rPr>
              <w:t>:30%</w:t>
            </w:r>
            <w:r>
              <w:rPr>
                <w:rFonts w:ascii="宋体" w:hAnsi="宋体" w:hint="eastAsia"/>
                <w:sz w:val="24"/>
                <w:szCs w:val="24"/>
              </w:rPr>
              <w:t>外排，</w:t>
            </w:r>
            <w:r>
              <w:rPr>
                <w:rFonts w:ascii="宋体" w:hAnsi="宋体"/>
                <w:sz w:val="24"/>
                <w:szCs w:val="24"/>
              </w:rPr>
              <w:t>70%</w:t>
            </w:r>
            <w:r>
              <w:rPr>
                <w:rFonts w:ascii="宋体" w:hAnsi="宋体" w:hint="eastAsia"/>
                <w:sz w:val="24"/>
                <w:szCs w:val="24"/>
              </w:rPr>
              <w:t>循环。</w:t>
            </w:r>
          </w:p>
        </w:tc>
      </w:tr>
      <w:tr w:rsidR="00A710A9" w:rsidTr="00BD2B3A">
        <w:trPr>
          <w:trHeight w:val="270"/>
        </w:trPr>
        <w:tc>
          <w:tcPr>
            <w:tcW w:w="866"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rPr>
                <w:rFonts w:ascii="宋体" w:hAnsi="宋体" w:cs="宋体"/>
                <w:color w:val="000000"/>
                <w:kern w:val="0"/>
                <w:sz w:val="24"/>
                <w:szCs w:val="24"/>
              </w:rPr>
            </w:pPr>
            <w:r>
              <w:rPr>
                <w:rFonts w:ascii="宋体" w:hAnsi="宋体" w:cs="宋体" w:hint="eastAsia"/>
                <w:color w:val="000000"/>
                <w:kern w:val="0"/>
                <w:sz w:val="24"/>
                <w:szCs w:val="24"/>
              </w:rPr>
              <w:t>2、</w:t>
            </w:r>
          </w:p>
        </w:tc>
        <w:tc>
          <w:tcPr>
            <w:tcW w:w="8221"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jc w:val="left"/>
              <w:rPr>
                <w:rFonts w:ascii="宋体" w:hAnsi="宋体" w:cs="宋体"/>
                <w:color w:val="000000"/>
                <w:kern w:val="0"/>
                <w:sz w:val="24"/>
                <w:szCs w:val="24"/>
              </w:rPr>
            </w:pPr>
            <w:r>
              <w:rPr>
                <w:rFonts w:ascii="宋体" w:hAnsi="宋体" w:cs="宋体" w:hint="eastAsia"/>
                <w:color w:val="000000"/>
                <w:kern w:val="0"/>
                <w:sz w:val="24"/>
                <w:szCs w:val="24"/>
              </w:rPr>
              <w:t>独立的进气与排气风机自动控制，平衡下降气流与外排气流，以保证持续安全的工作条件。智能直流无碳刷电机可实时监测和控制风机转速，在过滤器阻塞或线路电压波动时持续保护用户安全。</w:t>
            </w:r>
          </w:p>
        </w:tc>
      </w:tr>
      <w:tr w:rsidR="00A710A9" w:rsidTr="00BD2B3A">
        <w:trPr>
          <w:trHeight w:val="270"/>
        </w:trPr>
        <w:tc>
          <w:tcPr>
            <w:tcW w:w="866"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rPr>
                <w:rFonts w:ascii="宋体" w:hAnsi="宋体" w:cs="宋体"/>
                <w:color w:val="000000"/>
                <w:kern w:val="0"/>
                <w:sz w:val="24"/>
                <w:szCs w:val="24"/>
              </w:rPr>
            </w:pPr>
            <w:r>
              <w:rPr>
                <w:rFonts w:ascii="宋体" w:hAnsi="宋体" w:cs="宋体" w:hint="eastAsia"/>
                <w:color w:val="000000"/>
                <w:kern w:val="0"/>
                <w:sz w:val="24"/>
                <w:szCs w:val="24"/>
              </w:rPr>
              <w:t>3、</w:t>
            </w:r>
          </w:p>
        </w:tc>
        <w:tc>
          <w:tcPr>
            <w:tcW w:w="8221"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jc w:val="left"/>
              <w:rPr>
                <w:rFonts w:ascii="宋体" w:hAnsi="宋体" w:cs="宋体"/>
                <w:color w:val="000000"/>
                <w:kern w:val="0"/>
                <w:sz w:val="24"/>
                <w:szCs w:val="24"/>
              </w:rPr>
            </w:pPr>
            <w:r>
              <w:rPr>
                <w:rFonts w:ascii="宋体" w:hAnsi="宋体" w:cs="宋体" w:hint="eastAsia"/>
                <w:color w:val="000000"/>
                <w:kern w:val="0"/>
                <w:sz w:val="24"/>
                <w:szCs w:val="24"/>
              </w:rPr>
              <w:t>双探头测定风速，准确全面地反应安全柜进气和排气风速。</w:t>
            </w:r>
          </w:p>
        </w:tc>
      </w:tr>
      <w:tr w:rsidR="00A710A9" w:rsidTr="00BD2B3A">
        <w:trPr>
          <w:trHeight w:val="270"/>
        </w:trPr>
        <w:tc>
          <w:tcPr>
            <w:tcW w:w="866"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rPr>
                <w:rFonts w:ascii="宋体" w:hAnsi="宋体" w:cs="宋体"/>
                <w:color w:val="000000"/>
                <w:kern w:val="0"/>
                <w:sz w:val="24"/>
                <w:szCs w:val="24"/>
              </w:rPr>
            </w:pPr>
            <w:r>
              <w:rPr>
                <w:rFonts w:ascii="宋体" w:hAnsi="宋体" w:hint="eastAsia"/>
                <w:sz w:val="24"/>
                <w:szCs w:val="24"/>
              </w:rPr>
              <w:t>▲</w:t>
            </w:r>
            <w:r>
              <w:rPr>
                <w:rFonts w:ascii="宋体" w:hAnsi="宋体" w:cs="宋体" w:hint="eastAsia"/>
                <w:color w:val="000000"/>
                <w:kern w:val="0"/>
                <w:sz w:val="24"/>
                <w:szCs w:val="24"/>
              </w:rPr>
              <w:t>4、</w:t>
            </w:r>
          </w:p>
        </w:tc>
        <w:tc>
          <w:tcPr>
            <w:tcW w:w="8221"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jc w:val="left"/>
              <w:rPr>
                <w:rFonts w:ascii="宋体" w:hAnsi="宋体" w:cs="宋体"/>
                <w:color w:val="000000"/>
                <w:kern w:val="0"/>
                <w:sz w:val="24"/>
                <w:szCs w:val="24"/>
              </w:rPr>
            </w:pPr>
            <w:r>
              <w:rPr>
                <w:rFonts w:ascii="宋体" w:hAnsi="宋体" w:cs="宋体" w:hint="eastAsia"/>
                <w:color w:val="000000"/>
                <w:kern w:val="0"/>
                <w:sz w:val="24"/>
                <w:szCs w:val="24"/>
              </w:rPr>
              <w:t>风速报警：两个独立式压力传感器用于检测排气和下降气流强制通风时的压力变化。当进气/ 排气或下降气流速度变化量达到20% 时，报警器将发出信号提醒用户。</w:t>
            </w:r>
          </w:p>
        </w:tc>
      </w:tr>
      <w:tr w:rsidR="00A710A9" w:rsidTr="00BD2B3A">
        <w:trPr>
          <w:trHeight w:val="270"/>
        </w:trPr>
        <w:tc>
          <w:tcPr>
            <w:tcW w:w="866"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rPr>
                <w:rFonts w:ascii="宋体" w:hAnsi="宋体" w:cs="宋体"/>
                <w:color w:val="000000"/>
                <w:kern w:val="0"/>
                <w:sz w:val="24"/>
                <w:szCs w:val="24"/>
              </w:rPr>
            </w:pPr>
            <w:r>
              <w:rPr>
                <w:rFonts w:ascii="宋体" w:hAnsi="宋体" w:hint="eastAsia"/>
                <w:sz w:val="24"/>
                <w:szCs w:val="24"/>
              </w:rPr>
              <w:t>▲</w:t>
            </w:r>
            <w:r>
              <w:rPr>
                <w:rFonts w:ascii="宋体" w:hAnsi="宋体" w:cs="宋体" w:hint="eastAsia"/>
                <w:color w:val="000000"/>
                <w:kern w:val="0"/>
                <w:sz w:val="24"/>
                <w:szCs w:val="24"/>
              </w:rPr>
              <w:t>5、</w:t>
            </w:r>
          </w:p>
        </w:tc>
        <w:tc>
          <w:tcPr>
            <w:tcW w:w="8221" w:type="dxa"/>
            <w:tcBorders>
              <w:top w:val="single" w:sz="4" w:space="0" w:color="auto"/>
              <w:left w:val="single" w:sz="4" w:space="0" w:color="auto"/>
              <w:bottom w:val="single" w:sz="4" w:space="0" w:color="auto"/>
              <w:right w:val="single" w:sz="4" w:space="0" w:color="auto"/>
            </w:tcBorders>
            <w:noWrap/>
            <w:vAlign w:val="center"/>
          </w:tcPr>
          <w:p w:rsidR="00A710A9" w:rsidRDefault="00A710A9" w:rsidP="00BD2B3A">
            <w:pPr>
              <w:widowControl/>
              <w:jc w:val="left"/>
              <w:rPr>
                <w:rFonts w:ascii="宋体" w:hAnsi="宋体" w:cs="宋体"/>
                <w:color w:val="000000"/>
                <w:kern w:val="0"/>
                <w:sz w:val="24"/>
                <w:szCs w:val="24"/>
              </w:rPr>
            </w:pPr>
            <w:r>
              <w:rPr>
                <w:rFonts w:ascii="宋体" w:hAnsi="宋体" w:cs="宋体" w:hint="eastAsia"/>
                <w:color w:val="000000"/>
                <w:kern w:val="0"/>
                <w:sz w:val="24"/>
                <w:szCs w:val="24"/>
              </w:rPr>
              <w:t>控制面板上有时间显示，风速显示(下降风速,进风风速)，总工作时间显示，定时器，UV灯工作时间，实时显示整个柜体的状态（包括运行是否安全，是否需要检修）。一旦出现故障，以醒目的标识提醒（灯光或声音）。</w:t>
            </w:r>
          </w:p>
        </w:tc>
      </w:tr>
    </w:tbl>
    <w:p w:rsidR="00A710A9" w:rsidRDefault="00A710A9" w:rsidP="00A710A9">
      <w:pPr>
        <w:spacing w:line="360" w:lineRule="auto"/>
        <w:rPr>
          <w:rFonts w:ascii="宋体" w:hAnsi="宋体"/>
          <w:sz w:val="24"/>
          <w:szCs w:val="24"/>
        </w:rPr>
      </w:pPr>
    </w:p>
    <w:p w:rsidR="00A710A9" w:rsidRDefault="00A710A9" w:rsidP="00A710A9">
      <w:pPr>
        <w:spacing w:line="360" w:lineRule="auto"/>
        <w:rPr>
          <w:rFonts w:ascii="宋体" w:hAnsi="宋体"/>
          <w:sz w:val="24"/>
          <w:szCs w:val="24"/>
        </w:rPr>
      </w:pPr>
      <w:r>
        <w:rPr>
          <w:rFonts w:ascii="宋体" w:hAnsi="宋体" w:hint="eastAsia"/>
          <w:sz w:val="24"/>
          <w:szCs w:val="24"/>
        </w:rPr>
        <w:t>五、售后服务要求：</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tblGrid>
      <w:tr w:rsidR="00A710A9" w:rsidTr="00BD2B3A">
        <w:trPr>
          <w:trHeight w:val="20"/>
        </w:trPr>
        <w:tc>
          <w:tcPr>
            <w:tcW w:w="851" w:type="dxa"/>
            <w:tcBorders>
              <w:top w:val="single" w:sz="4" w:space="0" w:color="auto"/>
              <w:left w:val="single" w:sz="4" w:space="0" w:color="auto"/>
              <w:bottom w:val="single" w:sz="4" w:space="0" w:color="auto"/>
              <w:right w:val="single" w:sz="4" w:space="0" w:color="auto"/>
            </w:tcBorders>
            <w:noWrap/>
          </w:tcPr>
          <w:p w:rsidR="00A710A9" w:rsidRDefault="00A710A9" w:rsidP="00BD2B3A">
            <w:pPr>
              <w:jc w:val="left"/>
              <w:rPr>
                <w:rFonts w:ascii="宋体" w:hAnsi="宋体"/>
                <w:sz w:val="24"/>
                <w:szCs w:val="24"/>
              </w:rPr>
            </w:pPr>
            <w:r>
              <w:rPr>
                <w:rFonts w:ascii="宋体" w:hAnsi="宋体" w:hint="eastAsia"/>
                <w:sz w:val="24"/>
                <w:szCs w:val="24"/>
              </w:rPr>
              <w:t>▲</w:t>
            </w:r>
            <w:r>
              <w:rPr>
                <w:rFonts w:ascii="宋体" w:hAnsi="宋体" w:cs="宋体" w:hint="eastAsia"/>
                <w:kern w:val="0"/>
                <w:sz w:val="24"/>
                <w:szCs w:val="24"/>
              </w:rPr>
              <w:t>1、</w:t>
            </w:r>
          </w:p>
        </w:tc>
        <w:tc>
          <w:tcPr>
            <w:tcW w:w="8363" w:type="dxa"/>
            <w:tcBorders>
              <w:top w:val="single" w:sz="4" w:space="0" w:color="auto"/>
              <w:left w:val="single" w:sz="4" w:space="0" w:color="auto"/>
              <w:bottom w:val="single" w:sz="4" w:space="0" w:color="auto"/>
              <w:right w:val="single" w:sz="4" w:space="0" w:color="auto"/>
            </w:tcBorders>
            <w:noWrap/>
          </w:tcPr>
          <w:p w:rsidR="00A710A9" w:rsidRDefault="00A710A9" w:rsidP="00BD2B3A">
            <w:pPr>
              <w:spacing w:line="360" w:lineRule="auto"/>
              <w:rPr>
                <w:rFonts w:ascii="宋体" w:hAnsi="宋体" w:cs="宋体"/>
                <w:color w:val="FF0000"/>
                <w:kern w:val="0"/>
                <w:sz w:val="24"/>
                <w:szCs w:val="24"/>
              </w:rPr>
            </w:pPr>
            <w:r>
              <w:rPr>
                <w:rFonts w:ascii="宋体" w:hAnsi="宋体" w:hint="eastAsia"/>
                <w:sz w:val="24"/>
                <w:szCs w:val="24"/>
              </w:rPr>
              <w:t>每年至少提供一次上门维护保养服务（质保期内免费），直至设备报废止。</w:t>
            </w:r>
          </w:p>
        </w:tc>
      </w:tr>
      <w:tr w:rsidR="00A710A9" w:rsidTr="00BD2B3A">
        <w:trPr>
          <w:trHeight w:val="20"/>
        </w:trPr>
        <w:tc>
          <w:tcPr>
            <w:tcW w:w="851" w:type="dxa"/>
            <w:tcBorders>
              <w:top w:val="single" w:sz="4" w:space="0" w:color="auto"/>
              <w:left w:val="single" w:sz="4" w:space="0" w:color="auto"/>
              <w:bottom w:val="single" w:sz="4" w:space="0" w:color="auto"/>
              <w:right w:val="single" w:sz="4" w:space="0" w:color="auto"/>
            </w:tcBorders>
            <w:noWrap/>
          </w:tcPr>
          <w:p w:rsidR="00A710A9" w:rsidRDefault="00A710A9" w:rsidP="00BD2B3A">
            <w:pPr>
              <w:jc w:val="left"/>
              <w:rPr>
                <w:rFonts w:ascii="宋体" w:hAnsi="宋体"/>
                <w:sz w:val="24"/>
                <w:szCs w:val="24"/>
              </w:rPr>
            </w:pPr>
            <w:r>
              <w:rPr>
                <w:rFonts w:ascii="宋体" w:hAnsi="宋体" w:hint="eastAsia"/>
                <w:sz w:val="24"/>
                <w:szCs w:val="24"/>
              </w:rPr>
              <w:t>▲2、</w:t>
            </w:r>
          </w:p>
        </w:tc>
        <w:tc>
          <w:tcPr>
            <w:tcW w:w="8363" w:type="dxa"/>
            <w:tcBorders>
              <w:top w:val="single" w:sz="4" w:space="0" w:color="auto"/>
              <w:left w:val="single" w:sz="4" w:space="0" w:color="auto"/>
              <w:bottom w:val="single" w:sz="4" w:space="0" w:color="auto"/>
              <w:right w:val="single" w:sz="4" w:space="0" w:color="auto"/>
            </w:tcBorders>
            <w:noWrap/>
          </w:tcPr>
          <w:p w:rsidR="00A710A9" w:rsidRDefault="00A710A9" w:rsidP="00BD2B3A">
            <w:pPr>
              <w:rPr>
                <w:rFonts w:ascii="宋体" w:hAnsi="宋体" w:cs="宋体"/>
                <w:color w:val="000000"/>
                <w:kern w:val="0"/>
                <w:sz w:val="24"/>
                <w:szCs w:val="24"/>
              </w:rPr>
            </w:pPr>
            <w:r>
              <w:rPr>
                <w:rFonts w:ascii="宋体" w:hAnsi="宋体" w:cs="宋体" w:hint="eastAsia"/>
                <w:color w:val="000000"/>
                <w:kern w:val="0"/>
                <w:sz w:val="24"/>
                <w:szCs w:val="24"/>
              </w:rPr>
              <w:t>提供至少三年的免费保修服务，包括零配件更换和人工等费用。</w:t>
            </w:r>
          </w:p>
        </w:tc>
      </w:tr>
      <w:tr w:rsidR="00A710A9" w:rsidTr="00BD2B3A">
        <w:trPr>
          <w:trHeight w:val="20"/>
        </w:trPr>
        <w:tc>
          <w:tcPr>
            <w:tcW w:w="851" w:type="dxa"/>
            <w:tcBorders>
              <w:top w:val="single" w:sz="4" w:space="0" w:color="auto"/>
              <w:left w:val="single" w:sz="4" w:space="0" w:color="auto"/>
              <w:bottom w:val="single" w:sz="4" w:space="0" w:color="auto"/>
              <w:right w:val="single" w:sz="4" w:space="0" w:color="auto"/>
            </w:tcBorders>
            <w:noWrap/>
          </w:tcPr>
          <w:p w:rsidR="00A710A9" w:rsidRDefault="00A710A9" w:rsidP="00BD2B3A">
            <w:pPr>
              <w:jc w:val="left"/>
              <w:rPr>
                <w:rFonts w:ascii="宋体" w:hAnsi="宋体"/>
                <w:sz w:val="24"/>
                <w:szCs w:val="24"/>
              </w:rPr>
            </w:pPr>
            <w:r>
              <w:rPr>
                <w:rFonts w:ascii="宋体" w:hAnsi="宋体" w:hint="eastAsia"/>
                <w:sz w:val="24"/>
                <w:szCs w:val="24"/>
              </w:rPr>
              <w:t>3、</w:t>
            </w:r>
          </w:p>
        </w:tc>
        <w:tc>
          <w:tcPr>
            <w:tcW w:w="8363" w:type="dxa"/>
            <w:tcBorders>
              <w:top w:val="single" w:sz="4" w:space="0" w:color="auto"/>
              <w:left w:val="single" w:sz="4" w:space="0" w:color="auto"/>
              <w:bottom w:val="single" w:sz="4" w:space="0" w:color="auto"/>
              <w:right w:val="single" w:sz="4" w:space="0" w:color="auto"/>
            </w:tcBorders>
            <w:noWrap/>
          </w:tcPr>
          <w:p w:rsidR="00A710A9" w:rsidRDefault="00A710A9" w:rsidP="00BD2B3A">
            <w:pPr>
              <w:spacing w:line="360" w:lineRule="auto"/>
              <w:rPr>
                <w:rFonts w:ascii="宋体" w:hAnsi="宋体" w:cs="宋体"/>
                <w:color w:val="000000"/>
                <w:kern w:val="0"/>
                <w:sz w:val="24"/>
                <w:szCs w:val="24"/>
              </w:rPr>
            </w:pPr>
            <w:r>
              <w:rPr>
                <w:rFonts w:ascii="宋体" w:hAnsi="宋体" w:cs="宋体" w:hint="eastAsia"/>
                <w:color w:val="000000"/>
                <w:kern w:val="0"/>
                <w:sz w:val="24"/>
                <w:szCs w:val="24"/>
              </w:rPr>
              <w:t>本市配有专业、专职维修工程师，报修后24小时内响应。</w:t>
            </w:r>
          </w:p>
        </w:tc>
      </w:tr>
      <w:tr w:rsidR="00A710A9" w:rsidTr="00BD2B3A">
        <w:trPr>
          <w:trHeight w:val="20"/>
        </w:trPr>
        <w:tc>
          <w:tcPr>
            <w:tcW w:w="851" w:type="dxa"/>
            <w:tcBorders>
              <w:top w:val="single" w:sz="4" w:space="0" w:color="auto"/>
              <w:left w:val="single" w:sz="4" w:space="0" w:color="auto"/>
              <w:bottom w:val="single" w:sz="4" w:space="0" w:color="auto"/>
              <w:right w:val="single" w:sz="4" w:space="0" w:color="auto"/>
            </w:tcBorders>
            <w:noWrap/>
          </w:tcPr>
          <w:p w:rsidR="00A710A9" w:rsidRDefault="00A710A9" w:rsidP="00BD2B3A">
            <w:pPr>
              <w:jc w:val="left"/>
              <w:rPr>
                <w:rFonts w:ascii="宋体" w:hAnsi="宋体"/>
                <w:sz w:val="24"/>
                <w:szCs w:val="24"/>
              </w:rPr>
            </w:pPr>
            <w:r>
              <w:rPr>
                <w:rFonts w:ascii="宋体" w:hAnsi="宋体" w:hint="eastAsia"/>
                <w:sz w:val="24"/>
                <w:szCs w:val="24"/>
              </w:rPr>
              <w:t>4、</w:t>
            </w:r>
          </w:p>
        </w:tc>
        <w:tc>
          <w:tcPr>
            <w:tcW w:w="8363" w:type="dxa"/>
            <w:tcBorders>
              <w:top w:val="single" w:sz="4" w:space="0" w:color="auto"/>
              <w:left w:val="single" w:sz="4" w:space="0" w:color="auto"/>
              <w:bottom w:val="single" w:sz="4" w:space="0" w:color="auto"/>
              <w:right w:val="single" w:sz="4" w:space="0" w:color="auto"/>
            </w:tcBorders>
            <w:noWrap/>
          </w:tcPr>
          <w:p w:rsidR="00A710A9" w:rsidRDefault="00A710A9" w:rsidP="00BD2B3A">
            <w:pPr>
              <w:rPr>
                <w:rFonts w:ascii="宋体" w:hAnsi="宋体" w:cs="宋体"/>
                <w:color w:val="000000"/>
                <w:kern w:val="0"/>
                <w:sz w:val="24"/>
                <w:szCs w:val="24"/>
              </w:rPr>
            </w:pPr>
            <w:r>
              <w:rPr>
                <w:rFonts w:ascii="宋体" w:hAnsi="宋体" w:cs="宋体" w:hint="eastAsia"/>
                <w:color w:val="000000"/>
                <w:kern w:val="0"/>
                <w:sz w:val="24"/>
                <w:szCs w:val="24"/>
              </w:rPr>
              <w:t>提供中文操作使用、中文维护说明书及中文培训教材。专业技术人员免费现场安装、调试并对工作人员进行培训。</w:t>
            </w:r>
          </w:p>
        </w:tc>
      </w:tr>
      <w:tr w:rsidR="00A710A9" w:rsidTr="00BD2B3A">
        <w:trPr>
          <w:trHeight w:val="20"/>
        </w:trPr>
        <w:tc>
          <w:tcPr>
            <w:tcW w:w="851" w:type="dxa"/>
            <w:tcBorders>
              <w:top w:val="single" w:sz="4" w:space="0" w:color="auto"/>
              <w:left w:val="single" w:sz="4" w:space="0" w:color="auto"/>
              <w:bottom w:val="single" w:sz="4" w:space="0" w:color="auto"/>
              <w:right w:val="single" w:sz="4" w:space="0" w:color="auto"/>
            </w:tcBorders>
            <w:noWrap/>
          </w:tcPr>
          <w:p w:rsidR="00A710A9" w:rsidRDefault="00A710A9" w:rsidP="00BD2B3A">
            <w:pPr>
              <w:jc w:val="left"/>
              <w:rPr>
                <w:rFonts w:ascii="宋体" w:hAnsi="宋体"/>
                <w:sz w:val="24"/>
                <w:szCs w:val="24"/>
              </w:rPr>
            </w:pPr>
            <w:r>
              <w:rPr>
                <w:rFonts w:ascii="宋体" w:hAnsi="宋体" w:hint="eastAsia"/>
                <w:sz w:val="24"/>
                <w:szCs w:val="24"/>
              </w:rPr>
              <w:t>5、</w:t>
            </w:r>
          </w:p>
        </w:tc>
        <w:tc>
          <w:tcPr>
            <w:tcW w:w="8363" w:type="dxa"/>
            <w:tcBorders>
              <w:top w:val="single" w:sz="4" w:space="0" w:color="auto"/>
              <w:left w:val="single" w:sz="4" w:space="0" w:color="auto"/>
              <w:bottom w:val="single" w:sz="4" w:space="0" w:color="auto"/>
              <w:right w:val="single" w:sz="4" w:space="0" w:color="auto"/>
            </w:tcBorders>
            <w:noWrap/>
          </w:tcPr>
          <w:p w:rsidR="00A710A9" w:rsidRDefault="00A710A9" w:rsidP="00BD2B3A">
            <w:pPr>
              <w:rPr>
                <w:rFonts w:ascii="宋体" w:hAnsi="宋体" w:cs="宋体"/>
                <w:color w:val="000000"/>
                <w:kern w:val="0"/>
                <w:sz w:val="24"/>
                <w:szCs w:val="24"/>
              </w:rPr>
            </w:pPr>
            <w:r>
              <w:rPr>
                <w:rFonts w:ascii="宋体" w:hAnsi="宋体" w:cs="宋体" w:hint="eastAsia"/>
                <w:color w:val="000000"/>
                <w:kern w:val="0"/>
                <w:sz w:val="24"/>
                <w:szCs w:val="24"/>
              </w:rPr>
              <w:t>本市配有专业、专职维修工程师，提供全年24小时维修和技术支持，报修后</w:t>
            </w:r>
            <w:r>
              <w:rPr>
                <w:rFonts w:ascii="宋体" w:hAnsi="宋体" w:hint="eastAsia"/>
                <w:sz w:val="24"/>
                <w:szCs w:val="24"/>
              </w:rPr>
              <w:t>1小时响应时间，12小时内到达现场。</w:t>
            </w:r>
          </w:p>
        </w:tc>
      </w:tr>
    </w:tbl>
    <w:p w:rsidR="00DB6CF7" w:rsidRPr="00A710A9" w:rsidRDefault="00DB6CF7"/>
    <w:sectPr w:rsidR="00DB6CF7" w:rsidRPr="00A71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A9"/>
    <w:rsid w:val="00A710A9"/>
    <w:rsid w:val="00DB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CF99"/>
  <w15:chartTrackingRefBased/>
  <w15:docId w15:val="{6F336DA4-8BE4-4556-86FB-F35EFC14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10A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2019-10-11T10:05:00Z</dcterms:created>
  <dcterms:modified xsi:type="dcterms:W3CDTF">2019-10-11T10:05:00Z</dcterms:modified>
</cp:coreProperties>
</file>